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F39F0" w14:textId="6CB1EF0C" w:rsidR="00910A5D" w:rsidRPr="00EC1F55" w:rsidRDefault="00EC1F55" w:rsidP="00EC1F55">
      <w:pPr>
        <w:pStyle w:val="ListParagraph"/>
        <w:suppressAutoHyphens/>
        <w:autoSpaceDN w:val="0"/>
        <w:spacing w:line="254" w:lineRule="auto"/>
        <w:ind w:right="284"/>
        <w:jc w:val="center"/>
        <w:rPr>
          <w:rFonts w:ascii="Roboto" w:eastAsia="Calibri" w:hAnsi="Roboto" w:cs="Times New Roman"/>
          <w:color w:val="35ABB2"/>
          <w:kern w:val="0"/>
          <w:sz w:val="28"/>
          <w:szCs w:val="28"/>
          <w:lang w:val="el-GR" w:bidi="ar-SA"/>
          <w14:ligatures w14:val="none"/>
        </w:rPr>
      </w:pPr>
      <w:r>
        <w:rPr>
          <w:rFonts w:ascii="Roboto" w:eastAsia="Calibri" w:hAnsi="Roboto" w:cs="Times New Roman"/>
          <w:color w:val="35ABB2"/>
          <w:kern w:val="0"/>
          <w:sz w:val="28"/>
          <w:szCs w:val="28"/>
          <w:lang w:val="el-GR" w:bidi="ar-SA"/>
          <w14:ligatures w14:val="none"/>
        </w:rPr>
        <w:t>«</w:t>
      </w:r>
      <w:r w:rsidR="00E6458C" w:rsidRPr="00EC1F55">
        <w:rPr>
          <w:rFonts w:ascii="Roboto" w:eastAsia="Calibri" w:hAnsi="Roboto" w:cs="Times New Roman"/>
          <w:color w:val="35ABB2"/>
          <w:kern w:val="0"/>
          <w:sz w:val="28"/>
          <w:szCs w:val="28"/>
          <w:lang w:val="el-GR" w:bidi="ar-SA"/>
          <w14:ligatures w14:val="none"/>
        </w:rPr>
        <w:t>Εξωστρέφεια ΜΜΕ</w:t>
      </w:r>
      <w:r>
        <w:rPr>
          <w:rFonts w:ascii="Roboto" w:eastAsia="Calibri" w:hAnsi="Roboto" w:cs="Times New Roman"/>
          <w:color w:val="35ABB2"/>
          <w:kern w:val="0"/>
          <w:sz w:val="28"/>
          <w:szCs w:val="28"/>
          <w:lang w:val="el-GR" w:bidi="ar-SA"/>
          <w14:ligatures w14:val="none"/>
        </w:rPr>
        <w:t>»</w:t>
      </w:r>
    </w:p>
    <w:p w14:paraId="77739CAD" w14:textId="77777777" w:rsidR="00E6458C" w:rsidRDefault="00E6458C" w:rsidP="00E6458C">
      <w:pPr>
        <w:pStyle w:val="Default"/>
        <w:spacing w:line="360" w:lineRule="auto"/>
        <w:rPr>
          <w:rFonts w:ascii="Roboto Flex Light" w:hAnsi="Roboto Flex Light"/>
          <w:color w:val="auto"/>
          <w:sz w:val="22"/>
          <w:szCs w:val="22"/>
          <w:lang w:val="el-GR"/>
        </w:rPr>
      </w:pPr>
    </w:p>
    <w:p w14:paraId="4421FE33" w14:textId="6E2F2937" w:rsidR="00E6458C" w:rsidRPr="00EC1F55" w:rsidRDefault="00E6458C" w:rsidP="00EC1F55">
      <w:pPr>
        <w:pStyle w:val="ListParagraph"/>
        <w:suppressAutoHyphens/>
        <w:autoSpaceDN w:val="0"/>
        <w:spacing w:line="254" w:lineRule="auto"/>
        <w:ind w:right="284"/>
        <w:jc w:val="center"/>
        <w:rPr>
          <w:rFonts w:ascii="Roboto" w:eastAsia="Calibri" w:hAnsi="Roboto" w:cs="Times New Roman"/>
          <w:color w:val="35ABB2"/>
          <w:kern w:val="0"/>
          <w:sz w:val="28"/>
          <w:szCs w:val="28"/>
          <w:lang w:val="el-GR" w:bidi="ar-SA"/>
          <w14:ligatures w14:val="none"/>
        </w:rPr>
      </w:pPr>
      <w:r w:rsidRPr="00EC1F55">
        <w:rPr>
          <w:rFonts w:ascii="Roboto" w:eastAsia="Calibri" w:hAnsi="Roboto" w:cs="Times New Roman"/>
          <w:color w:val="35ABB2"/>
          <w:kern w:val="0"/>
          <w:sz w:val="28"/>
          <w:szCs w:val="28"/>
          <w:lang w:val="el-GR" w:bidi="ar-SA"/>
          <w14:ligatures w14:val="none"/>
        </w:rPr>
        <w:t>Επιλέξιμες Δαπάνες</w:t>
      </w:r>
      <w:r w:rsidR="00DF6739" w:rsidRPr="00EC1F55">
        <w:rPr>
          <w:rFonts w:ascii="Roboto" w:eastAsia="Calibri" w:hAnsi="Roboto" w:cs="Times New Roman"/>
          <w:color w:val="35ABB2"/>
          <w:kern w:val="0"/>
          <w:sz w:val="28"/>
          <w:szCs w:val="28"/>
          <w:lang w:val="el-GR" w:bidi="ar-SA"/>
          <w14:ligatures w14:val="none"/>
        </w:rPr>
        <w:t xml:space="preserve"> </w:t>
      </w:r>
      <w:r w:rsidR="00EC1F55">
        <w:rPr>
          <w:rFonts w:ascii="Roboto" w:eastAsia="Calibri" w:hAnsi="Roboto" w:cs="Times New Roman"/>
          <w:color w:val="35ABB2"/>
          <w:kern w:val="0"/>
          <w:sz w:val="28"/>
          <w:szCs w:val="28"/>
          <w:lang w:val="el-GR" w:bidi="ar-SA"/>
          <w14:ligatures w14:val="none"/>
        </w:rPr>
        <w:t>Α</w:t>
      </w:r>
      <w:r w:rsidR="00DF6739" w:rsidRPr="00EC1F55">
        <w:rPr>
          <w:rFonts w:ascii="Roboto" w:eastAsia="Calibri" w:hAnsi="Roboto" w:cs="Times New Roman"/>
          <w:color w:val="35ABB2"/>
          <w:kern w:val="0"/>
          <w:sz w:val="28"/>
          <w:szCs w:val="28"/>
          <w:lang w:val="el-GR" w:bidi="ar-SA"/>
          <w14:ligatures w14:val="none"/>
        </w:rPr>
        <w:t>ναλυτικά</w:t>
      </w:r>
    </w:p>
    <w:p w14:paraId="672E4E53" w14:textId="77777777" w:rsidR="00DF6739" w:rsidRDefault="00DF6739" w:rsidP="00E6458C">
      <w:pPr>
        <w:pStyle w:val="Default"/>
        <w:spacing w:line="360" w:lineRule="auto"/>
        <w:rPr>
          <w:rFonts w:ascii="Roboto Flex Light" w:hAnsi="Roboto Flex Light"/>
          <w:color w:val="auto"/>
          <w:sz w:val="22"/>
          <w:szCs w:val="22"/>
          <w:lang w:val="el-GR"/>
        </w:rPr>
      </w:pPr>
    </w:p>
    <w:p w14:paraId="1BCD268E" w14:textId="70A09B4F" w:rsidR="00DF6739" w:rsidRPr="001107CB" w:rsidRDefault="00D7689C" w:rsidP="001107CB">
      <w:pPr>
        <w:pStyle w:val="ListParagraph"/>
        <w:suppressAutoHyphens/>
        <w:autoSpaceDN w:val="0"/>
        <w:spacing w:line="254" w:lineRule="auto"/>
        <w:ind w:left="0" w:right="284"/>
        <w:rPr>
          <w:rFonts w:ascii="Roboto Black" w:eastAsia="Calibri" w:hAnsi="Roboto Black" w:cs="Times New Roman"/>
          <w:color w:val="35ABB2"/>
          <w:kern w:val="0"/>
          <w:sz w:val="22"/>
          <w:szCs w:val="22"/>
          <w:lang w:val="el-GR" w:bidi="ar-SA"/>
          <w14:ligatures w14:val="none"/>
        </w:rPr>
      </w:pPr>
      <w:r w:rsidRPr="001107CB">
        <w:rPr>
          <w:rFonts w:ascii="Roboto Black" w:eastAsia="Calibri" w:hAnsi="Roboto Black" w:cs="Times New Roman"/>
          <w:color w:val="35ABB2"/>
          <w:kern w:val="0"/>
          <w:sz w:val="22"/>
          <w:szCs w:val="22"/>
          <w:lang w:val="el-GR" w:bidi="ar-SA"/>
          <w14:ligatures w14:val="none"/>
        </w:rPr>
        <w:t>Δαπάνες Εξοπλισμού, Μεταφορικών Μέσων &amp; Οργάνων (από 30% έως 90% του επιχορηγούμενου προϋπολογισμού)</w:t>
      </w:r>
    </w:p>
    <w:p w14:paraId="4904A7F1" w14:textId="7E1A940F" w:rsidR="00D7689C" w:rsidRDefault="00067AFC" w:rsidP="00067AFC">
      <w:pPr>
        <w:pStyle w:val="Default"/>
        <w:numPr>
          <w:ilvl w:val="0"/>
          <w:numId w:val="26"/>
        </w:numPr>
        <w:spacing w:line="360" w:lineRule="auto"/>
        <w:rPr>
          <w:rFonts w:ascii="Roboto Flex Light" w:hAnsi="Roboto Flex Light"/>
          <w:color w:val="auto"/>
          <w:sz w:val="22"/>
          <w:szCs w:val="22"/>
          <w:lang w:val="el-GR"/>
        </w:rPr>
      </w:pPr>
      <w:r w:rsidRPr="00067AFC">
        <w:rPr>
          <w:rFonts w:ascii="Roboto Flex Light" w:hAnsi="Roboto Flex Light"/>
          <w:color w:val="auto"/>
          <w:sz w:val="22"/>
          <w:szCs w:val="22"/>
          <w:lang w:val="el-GR"/>
        </w:rPr>
        <w:t>02.20</w:t>
      </w:r>
      <w:r>
        <w:rPr>
          <w:rFonts w:ascii="Roboto Flex Light" w:hAnsi="Roboto Flex Light"/>
          <w:color w:val="auto"/>
          <w:sz w:val="22"/>
          <w:szCs w:val="22"/>
          <w:lang w:val="el-GR"/>
        </w:rPr>
        <w:t xml:space="preserve"> </w:t>
      </w:r>
      <w:r w:rsidR="00B40D6B" w:rsidRPr="00B40D6B">
        <w:rPr>
          <w:rFonts w:ascii="Roboto Flex Light" w:hAnsi="Roboto Flex Light"/>
          <w:color w:val="auto"/>
          <w:sz w:val="22"/>
          <w:szCs w:val="22"/>
          <w:lang w:val="el-GR"/>
        </w:rPr>
        <w:t>Παραγωγικός και Μηχανολογικός εξοπλισμός</w:t>
      </w:r>
      <w:r w:rsidR="00B40D6B">
        <w:rPr>
          <w:rFonts w:ascii="Roboto Flex Light" w:hAnsi="Roboto Flex Light"/>
          <w:color w:val="auto"/>
          <w:sz w:val="22"/>
          <w:szCs w:val="22"/>
          <w:lang w:val="el-GR"/>
        </w:rPr>
        <w:t xml:space="preserve"> ( </w:t>
      </w:r>
      <w:r w:rsidR="00B40D6B" w:rsidRPr="00B40D6B">
        <w:rPr>
          <w:rFonts w:ascii="Roboto Flex Light" w:hAnsi="Roboto Flex Light"/>
          <w:color w:val="auto"/>
          <w:sz w:val="22"/>
          <w:szCs w:val="22"/>
          <w:lang w:val="el-GR"/>
        </w:rPr>
        <w:t>Από 30% έως 70%</w:t>
      </w:r>
      <w:r w:rsidR="00B40D6B">
        <w:rPr>
          <w:rFonts w:ascii="Roboto Flex Light" w:hAnsi="Roboto Flex Light"/>
          <w:color w:val="auto"/>
          <w:sz w:val="22"/>
          <w:szCs w:val="22"/>
          <w:lang w:val="el-GR"/>
        </w:rPr>
        <w:t xml:space="preserve">) </w:t>
      </w:r>
    </w:p>
    <w:p w14:paraId="6974B3F7" w14:textId="5B20C121" w:rsidR="00B40D6B" w:rsidRDefault="00CC0F89" w:rsidP="00CC0F89">
      <w:pPr>
        <w:pStyle w:val="Default"/>
        <w:numPr>
          <w:ilvl w:val="0"/>
          <w:numId w:val="26"/>
        </w:numPr>
        <w:spacing w:line="360" w:lineRule="auto"/>
        <w:rPr>
          <w:rFonts w:ascii="Roboto Flex Light" w:hAnsi="Roboto Flex Light"/>
          <w:color w:val="auto"/>
          <w:sz w:val="22"/>
          <w:szCs w:val="22"/>
          <w:lang w:val="el-GR"/>
        </w:rPr>
      </w:pPr>
      <w:r w:rsidRPr="00CC0F89">
        <w:rPr>
          <w:rFonts w:ascii="Roboto Flex Light" w:hAnsi="Roboto Flex Light"/>
          <w:color w:val="auto"/>
          <w:sz w:val="22"/>
          <w:szCs w:val="22"/>
          <w:lang w:val="el-GR"/>
        </w:rPr>
        <w:t>02.05</w:t>
      </w:r>
      <w:r>
        <w:rPr>
          <w:rFonts w:ascii="Roboto Flex Light" w:hAnsi="Roboto Flex Light"/>
          <w:color w:val="auto"/>
          <w:sz w:val="22"/>
          <w:szCs w:val="22"/>
          <w:lang w:val="el-GR"/>
        </w:rPr>
        <w:t xml:space="preserve"> </w:t>
      </w:r>
      <w:r w:rsidR="00B40D6B" w:rsidRPr="00B40D6B">
        <w:rPr>
          <w:rFonts w:ascii="Roboto Flex Light" w:hAnsi="Roboto Flex Light"/>
          <w:color w:val="auto"/>
          <w:sz w:val="22"/>
          <w:szCs w:val="22"/>
          <w:lang w:val="el-GR"/>
        </w:rPr>
        <w:t>Εξοπλισμός για την προστασία του Περιβάλλοντος και Εξοικονόμηση Ενέργειας</w:t>
      </w:r>
      <w:r w:rsidR="00B40D6B">
        <w:rPr>
          <w:rFonts w:ascii="Roboto Flex Light" w:hAnsi="Roboto Flex Light"/>
          <w:color w:val="auto"/>
          <w:sz w:val="22"/>
          <w:szCs w:val="22"/>
          <w:lang w:val="el-GR"/>
        </w:rPr>
        <w:t xml:space="preserve"> </w:t>
      </w:r>
    </w:p>
    <w:p w14:paraId="4C6E53AE" w14:textId="64EE7FFE" w:rsidR="00B40D6B" w:rsidRDefault="00CC0F89" w:rsidP="00CC0F89">
      <w:pPr>
        <w:pStyle w:val="Default"/>
        <w:numPr>
          <w:ilvl w:val="0"/>
          <w:numId w:val="26"/>
        </w:numPr>
        <w:spacing w:line="360" w:lineRule="auto"/>
        <w:rPr>
          <w:rFonts w:ascii="Roboto Flex Light" w:hAnsi="Roboto Flex Light"/>
          <w:color w:val="auto"/>
          <w:sz w:val="22"/>
          <w:szCs w:val="22"/>
          <w:lang w:val="el-GR"/>
        </w:rPr>
      </w:pPr>
      <w:r w:rsidRPr="00CC0F89">
        <w:rPr>
          <w:rFonts w:ascii="Roboto Flex Light" w:hAnsi="Roboto Flex Light"/>
          <w:color w:val="auto"/>
          <w:sz w:val="22"/>
          <w:szCs w:val="22"/>
          <w:lang w:val="el-GR"/>
        </w:rPr>
        <w:t>02.22</w:t>
      </w:r>
      <w:r>
        <w:rPr>
          <w:rFonts w:ascii="Roboto Flex Light" w:hAnsi="Roboto Flex Light"/>
          <w:color w:val="auto"/>
          <w:sz w:val="22"/>
          <w:szCs w:val="22"/>
          <w:lang w:val="el-GR"/>
        </w:rPr>
        <w:t xml:space="preserve"> </w:t>
      </w:r>
      <w:r w:rsidR="001034F3" w:rsidRPr="00F1630F">
        <w:rPr>
          <w:rFonts w:ascii="Roboto Flex Light" w:hAnsi="Roboto Flex Light"/>
          <w:color w:val="auto"/>
          <w:sz w:val="22"/>
          <w:szCs w:val="22"/>
          <w:lang w:val="el-GR"/>
        </w:rPr>
        <w:t>Εξοπλισμός κυκλικής οικονομίας</w:t>
      </w:r>
      <w:r>
        <w:rPr>
          <w:rFonts w:ascii="Roboto Flex Light" w:hAnsi="Roboto Flex Light"/>
          <w:color w:val="auto"/>
          <w:sz w:val="22"/>
          <w:szCs w:val="22"/>
          <w:lang w:val="el-GR"/>
        </w:rPr>
        <w:t xml:space="preserve"> ( </w:t>
      </w:r>
      <w:r w:rsidRPr="00CC0F89">
        <w:rPr>
          <w:rFonts w:ascii="Roboto Flex Light" w:hAnsi="Roboto Flex Light"/>
          <w:color w:val="auto"/>
          <w:sz w:val="22"/>
          <w:szCs w:val="22"/>
          <w:lang w:val="el-GR"/>
        </w:rPr>
        <w:t>02.05 και 02.22 έως 20%</w:t>
      </w:r>
      <w:r>
        <w:rPr>
          <w:rFonts w:ascii="Roboto Flex Light" w:hAnsi="Roboto Flex Light"/>
          <w:color w:val="auto"/>
          <w:sz w:val="22"/>
          <w:szCs w:val="22"/>
          <w:lang w:val="el-GR"/>
        </w:rPr>
        <w:t xml:space="preserve">) </w:t>
      </w:r>
    </w:p>
    <w:p w14:paraId="0EF54C90" w14:textId="77777777" w:rsidR="00D625C7" w:rsidRDefault="00D625C7" w:rsidP="00D625C7">
      <w:pPr>
        <w:pStyle w:val="Default"/>
        <w:spacing w:line="360" w:lineRule="auto"/>
        <w:rPr>
          <w:rFonts w:ascii="Roboto Flex Light" w:hAnsi="Roboto Flex Light"/>
          <w:color w:val="auto"/>
          <w:sz w:val="22"/>
          <w:szCs w:val="22"/>
          <w:lang w:val="el-GR"/>
        </w:rPr>
      </w:pPr>
    </w:p>
    <w:p w14:paraId="1895B14A" w14:textId="07386EAF" w:rsidR="00D625C7" w:rsidRDefault="0078346B" w:rsidP="00D625C7">
      <w:pPr>
        <w:pStyle w:val="Default"/>
        <w:spacing w:line="360" w:lineRule="auto"/>
        <w:rPr>
          <w:rFonts w:ascii="Roboto Flex Light" w:hAnsi="Roboto Flex Light"/>
          <w:b/>
          <w:bCs/>
          <w:color w:val="auto"/>
          <w:sz w:val="22"/>
          <w:szCs w:val="22"/>
          <w:lang w:val="el-GR"/>
        </w:rPr>
      </w:pPr>
      <w:r w:rsidRPr="0078346B">
        <w:rPr>
          <w:rFonts w:ascii="Roboto Flex Light" w:hAnsi="Roboto Flex Light"/>
          <w:b/>
          <w:bCs/>
          <w:color w:val="auto"/>
          <w:sz w:val="22"/>
          <w:szCs w:val="22"/>
          <w:lang w:val="el-GR"/>
        </w:rPr>
        <w:t xml:space="preserve">Επισημάνσεις: </w:t>
      </w:r>
    </w:p>
    <w:p w14:paraId="266C5551" w14:textId="48973C72" w:rsidR="0078346B" w:rsidRDefault="0078346B" w:rsidP="0078346B">
      <w:pPr>
        <w:pStyle w:val="Default"/>
        <w:numPr>
          <w:ilvl w:val="0"/>
          <w:numId w:val="32"/>
        </w:numPr>
        <w:spacing w:line="360" w:lineRule="auto"/>
        <w:rPr>
          <w:rFonts w:ascii="Roboto Flex Light" w:hAnsi="Roboto Flex Light"/>
          <w:color w:val="auto"/>
          <w:sz w:val="22"/>
          <w:szCs w:val="22"/>
          <w:lang w:val="el-GR"/>
        </w:rPr>
      </w:pPr>
      <w:r w:rsidRPr="0078346B">
        <w:rPr>
          <w:rFonts w:ascii="Roboto Flex Light" w:hAnsi="Roboto Flex Light"/>
          <w:color w:val="auto"/>
          <w:sz w:val="22"/>
          <w:szCs w:val="22"/>
          <w:lang w:val="el-GR"/>
        </w:rPr>
        <w:t>Ο προμηθευόμενος εξοπλισμός θα πρέπει να είναι σύγχρονος, καινούργιος, αμεταχείριστος και στην κυριότητα της επιχείρησης.</w:t>
      </w:r>
    </w:p>
    <w:p w14:paraId="481EF604" w14:textId="70184574" w:rsidR="0078346B" w:rsidRDefault="008E3302" w:rsidP="008E3302">
      <w:pPr>
        <w:pStyle w:val="Default"/>
        <w:numPr>
          <w:ilvl w:val="0"/>
          <w:numId w:val="32"/>
        </w:numPr>
        <w:spacing w:line="360" w:lineRule="auto"/>
        <w:rPr>
          <w:rFonts w:ascii="Roboto Flex Light" w:hAnsi="Roboto Flex Light"/>
          <w:color w:val="auto"/>
          <w:sz w:val="22"/>
          <w:szCs w:val="22"/>
          <w:lang w:val="el-GR"/>
        </w:rPr>
      </w:pPr>
      <w:r w:rsidRPr="008E3302">
        <w:rPr>
          <w:rFonts w:ascii="Roboto Flex Light" w:hAnsi="Roboto Flex Light"/>
          <w:color w:val="auto"/>
          <w:sz w:val="22"/>
          <w:szCs w:val="22"/>
          <w:lang w:val="el-GR"/>
        </w:rPr>
        <w:t>Η δαπάνη χρηματοδοτικής μίσθωσης εξοπλισμού θεωρείται επιλέξιμη δαπάνη μόνο όταν ο εκμισθωτής μπορεί να συνάπτει συμβάσεις χρηματοδοτικής μίσθωσης σύμφωνα με τις διατάξεις του Ν. 1665/1986 (ΦΕΚ 194 Α’), όπως ισχύει. Εάν η σύμβαση χρηματοδοτικής μίσθωσης λήγει μετά την τελική ημερομηνία έως την οποία λαμβάνονται υπόψη οι πληρωμές στο πλαίσιο της επιδοτούμενης πράξης, θεωρούνται επιλέξιμες μόνον οι δαπάνες για τα ληξιπρόθεσμα μισθώματα που καταβλήθηκαν από τον μισθωτή έως την τελική ημερομηνία των πληρωμών στο πλαίσιο της επιδοτούμενης πράξης.</w:t>
      </w:r>
    </w:p>
    <w:p w14:paraId="3DBFA766" w14:textId="7CF21940" w:rsidR="008E3302" w:rsidRDefault="008E3302" w:rsidP="008E3302">
      <w:pPr>
        <w:pStyle w:val="Default"/>
        <w:numPr>
          <w:ilvl w:val="0"/>
          <w:numId w:val="32"/>
        </w:numPr>
        <w:spacing w:line="360" w:lineRule="auto"/>
        <w:rPr>
          <w:rFonts w:ascii="Roboto Flex Light" w:hAnsi="Roboto Flex Light"/>
          <w:color w:val="auto"/>
          <w:sz w:val="22"/>
          <w:szCs w:val="22"/>
          <w:lang w:val="el-GR"/>
        </w:rPr>
      </w:pPr>
      <w:r w:rsidRPr="008E3302">
        <w:rPr>
          <w:rFonts w:ascii="Roboto Flex Light" w:hAnsi="Roboto Flex Light"/>
          <w:color w:val="auto"/>
          <w:sz w:val="22"/>
          <w:szCs w:val="22"/>
          <w:lang w:val="el-GR"/>
        </w:rPr>
        <w:t>Προκειμένου για αγορά ή χρηματοδοτική μίσθωση καινούργιου, σύγχρονου μηχανολογικού και λοιπού εξοπλισμού, του οποίου η καθαρή αξία αγοράς υπερβαίνει τις τριακόσιες χιλιάδες (300.000) ευρώ για κάθε μηχάνημα ή λοιπό εξοπλισμό, η εφαρμογή της ενίσχυσης γίνεται υπό την προϋπόθεση ότι η αγορά του από το φορέα της επένδυσης ή του οργανισμού χρηματοδοτικής μίσθωσης αντίστοιχα πραγματοποιείται απευθείας από τον κατασκευαστικό οίκο. Σε περίπτωση δε που η αγορά του πραγματοποιείται από άλλη επιχείρηση, η εφαρμογή της ενίσχυσης γίνεται εφόσον τεκμηριώνεται το εύλογο του κόστους της δαπάνης, όπως π.χ. με συγκριτικά στοιχεία τιμολόγησης παρόμοιου εξοπλισμού και συνοδεύεται με σχετική τεκμηρίωση για την αδυναμία προσκόμισης του τιμολογίου του κατασκευαστικού οίκου.</w:t>
      </w:r>
    </w:p>
    <w:p w14:paraId="74AAC3F3" w14:textId="171D812A" w:rsidR="008E3302" w:rsidRDefault="008E3302" w:rsidP="008E3302">
      <w:pPr>
        <w:pStyle w:val="Default"/>
        <w:numPr>
          <w:ilvl w:val="0"/>
          <w:numId w:val="32"/>
        </w:numPr>
        <w:spacing w:line="360" w:lineRule="auto"/>
        <w:rPr>
          <w:rFonts w:ascii="Roboto Flex Light" w:hAnsi="Roboto Flex Light"/>
          <w:color w:val="auto"/>
          <w:sz w:val="22"/>
          <w:szCs w:val="22"/>
          <w:lang w:val="el-GR"/>
        </w:rPr>
      </w:pPr>
      <w:r w:rsidRPr="008E3302">
        <w:rPr>
          <w:rFonts w:ascii="Roboto Flex Light" w:hAnsi="Roboto Flex Light"/>
          <w:color w:val="auto"/>
          <w:sz w:val="22"/>
          <w:szCs w:val="22"/>
          <w:lang w:val="el-GR"/>
        </w:rPr>
        <w:t>Οι δαπάνες προμήθειας περιλαμβάνουν και το κόστος μεταφοράς και εγκατάστασης του εξοπλισμού μέχρι αυτός να τεθεί σε παραγωγική λειτουργία.</w:t>
      </w:r>
    </w:p>
    <w:p w14:paraId="06FDA451" w14:textId="4E5D6992" w:rsidR="008E3302" w:rsidRDefault="008E3302" w:rsidP="008E3302">
      <w:pPr>
        <w:pStyle w:val="Default"/>
        <w:numPr>
          <w:ilvl w:val="0"/>
          <w:numId w:val="32"/>
        </w:numPr>
        <w:spacing w:line="360" w:lineRule="auto"/>
        <w:rPr>
          <w:rFonts w:ascii="Roboto Flex Light" w:hAnsi="Roboto Flex Light"/>
          <w:color w:val="auto"/>
          <w:sz w:val="22"/>
          <w:szCs w:val="22"/>
          <w:lang w:val="el-GR"/>
        </w:rPr>
      </w:pPr>
      <w:r w:rsidRPr="008E3302">
        <w:rPr>
          <w:rFonts w:ascii="Roboto Flex Light" w:hAnsi="Roboto Flex Light"/>
          <w:color w:val="auto"/>
          <w:sz w:val="22"/>
          <w:szCs w:val="22"/>
          <w:lang w:val="el-GR"/>
        </w:rPr>
        <w:t xml:space="preserve">Οι δαπάνες προμήθειας εξαρτημάτων είναι επιλέξιμες, εφόσον αυτά είναι παρελκόμενα των κύριων εξαρτημάτων του εξοπλισμού που προμηθεύεται, αποτελούν δηλαδή αναπόσπαστο τμήμα του για την </w:t>
      </w:r>
      <w:r w:rsidRPr="008E3302">
        <w:rPr>
          <w:rFonts w:ascii="Roboto Flex Light" w:hAnsi="Roboto Flex Light"/>
          <w:color w:val="auto"/>
          <w:sz w:val="22"/>
          <w:szCs w:val="22"/>
          <w:lang w:val="el-GR"/>
        </w:rPr>
        <w:lastRenderedPageBreak/>
        <w:t>ομαλή λειτουργία του σύμφωνα με τους όρους προμήθειας του εξοπλισμού που προσφέρει ο προμηθευτής.</w:t>
      </w:r>
    </w:p>
    <w:p w14:paraId="223EC083" w14:textId="704973B9" w:rsidR="008E3302" w:rsidRDefault="00926119" w:rsidP="00926119">
      <w:pPr>
        <w:pStyle w:val="Default"/>
        <w:numPr>
          <w:ilvl w:val="0"/>
          <w:numId w:val="32"/>
        </w:numPr>
        <w:spacing w:line="360" w:lineRule="auto"/>
        <w:rPr>
          <w:rFonts w:ascii="Roboto Flex Light" w:hAnsi="Roboto Flex Light"/>
          <w:color w:val="auto"/>
          <w:sz w:val="22"/>
          <w:szCs w:val="22"/>
          <w:lang w:val="el-GR"/>
        </w:rPr>
      </w:pPr>
      <w:r w:rsidRPr="00926119">
        <w:rPr>
          <w:rFonts w:ascii="Roboto Flex Light" w:hAnsi="Roboto Flex Light"/>
          <w:color w:val="auto"/>
          <w:sz w:val="22"/>
          <w:szCs w:val="22"/>
          <w:lang w:val="el-GR"/>
        </w:rPr>
        <w:t>Δεν είναι επιλέξιμη η αγορά μεταφορικού μέσου, πλοίου ή σκάφους κάθε είδους σε καμία κατηγορία δαπανών.</w:t>
      </w:r>
    </w:p>
    <w:p w14:paraId="790AD9BA" w14:textId="68761D5D" w:rsidR="00926119" w:rsidRDefault="00926119" w:rsidP="00926119">
      <w:pPr>
        <w:pStyle w:val="Default"/>
        <w:numPr>
          <w:ilvl w:val="0"/>
          <w:numId w:val="32"/>
        </w:numPr>
        <w:spacing w:line="360" w:lineRule="auto"/>
        <w:rPr>
          <w:rFonts w:ascii="Roboto Flex Light" w:hAnsi="Roboto Flex Light"/>
          <w:color w:val="auto"/>
          <w:sz w:val="22"/>
          <w:szCs w:val="22"/>
          <w:lang w:val="el-GR"/>
        </w:rPr>
      </w:pPr>
      <w:r w:rsidRPr="00926119">
        <w:rPr>
          <w:rFonts w:ascii="Roboto Flex Light" w:hAnsi="Roboto Flex Light"/>
          <w:color w:val="auto"/>
          <w:sz w:val="22"/>
          <w:szCs w:val="22"/>
          <w:lang w:val="el-GR"/>
        </w:rPr>
        <w:t xml:space="preserve">Δεν είναι επιλέξιμες </w:t>
      </w:r>
      <w:r w:rsidRPr="00926119">
        <w:rPr>
          <w:rFonts w:ascii="Roboto Flex Light" w:hAnsi="Roboto Flex Light"/>
          <w:color w:val="auto"/>
          <w:sz w:val="22"/>
          <w:szCs w:val="22"/>
        </w:rPr>
        <w:t>o</w:t>
      </w:r>
      <w:r w:rsidRPr="00926119">
        <w:rPr>
          <w:rFonts w:ascii="Roboto Flex Light" w:hAnsi="Roboto Flex Light"/>
          <w:color w:val="auto"/>
          <w:sz w:val="22"/>
          <w:szCs w:val="22"/>
          <w:lang w:val="el-GR"/>
        </w:rPr>
        <w:t>ι δαπάνες συντήρησης, επισκευής και αντικατάστασης εξοπλισμού που χρησιμοποιείται ήδη από την επιχείρηση.</w:t>
      </w:r>
    </w:p>
    <w:p w14:paraId="5C19A874" w14:textId="11527358" w:rsidR="00926119" w:rsidRDefault="00926119" w:rsidP="00926119">
      <w:pPr>
        <w:pStyle w:val="Default"/>
        <w:numPr>
          <w:ilvl w:val="0"/>
          <w:numId w:val="32"/>
        </w:numPr>
        <w:spacing w:line="360" w:lineRule="auto"/>
        <w:rPr>
          <w:rFonts w:ascii="Roboto Flex Light" w:hAnsi="Roboto Flex Light"/>
          <w:color w:val="auto"/>
          <w:sz w:val="22"/>
          <w:szCs w:val="22"/>
          <w:lang w:val="el-GR"/>
        </w:rPr>
      </w:pPr>
      <w:r w:rsidRPr="00926119">
        <w:rPr>
          <w:rFonts w:ascii="Roboto Flex Light" w:hAnsi="Roboto Flex Light"/>
          <w:color w:val="auto"/>
          <w:sz w:val="22"/>
          <w:szCs w:val="22"/>
          <w:lang w:val="el-GR"/>
        </w:rPr>
        <w:t xml:space="preserve">Δεν είναι επιλέξιμος ο εξοπλισμός για την εγκατάσταση </w:t>
      </w:r>
      <w:proofErr w:type="spellStart"/>
      <w:r w:rsidRPr="00926119">
        <w:rPr>
          <w:rFonts w:ascii="Roboto Flex Light" w:hAnsi="Roboto Flex Light"/>
          <w:color w:val="auto"/>
          <w:sz w:val="22"/>
          <w:szCs w:val="22"/>
          <w:lang w:val="el-GR"/>
        </w:rPr>
        <w:t>φωτοβολταικών</w:t>
      </w:r>
      <w:proofErr w:type="spellEnd"/>
      <w:r w:rsidRPr="00926119">
        <w:rPr>
          <w:rFonts w:ascii="Roboto Flex Light" w:hAnsi="Roboto Flex Light"/>
          <w:color w:val="auto"/>
          <w:sz w:val="22"/>
          <w:szCs w:val="22"/>
          <w:lang w:val="el-GR"/>
        </w:rPr>
        <w:t xml:space="preserve"> σταθμών και συστημάτων αποθήκευσης για παραγωγή ηλεκτρικής ενέργειας.</w:t>
      </w:r>
    </w:p>
    <w:p w14:paraId="050F293B" w14:textId="26011BC4" w:rsidR="00926119" w:rsidRDefault="00926119" w:rsidP="00926119">
      <w:pPr>
        <w:pStyle w:val="Default"/>
        <w:numPr>
          <w:ilvl w:val="0"/>
          <w:numId w:val="32"/>
        </w:numPr>
        <w:spacing w:line="360" w:lineRule="auto"/>
        <w:rPr>
          <w:rFonts w:ascii="Roboto Flex Light" w:hAnsi="Roboto Flex Light"/>
          <w:color w:val="auto"/>
          <w:sz w:val="22"/>
          <w:szCs w:val="22"/>
          <w:lang w:val="el-GR"/>
        </w:rPr>
      </w:pPr>
      <w:r w:rsidRPr="00926119">
        <w:rPr>
          <w:rFonts w:ascii="Roboto Flex Light" w:hAnsi="Roboto Flex Light"/>
          <w:color w:val="auto"/>
          <w:sz w:val="22"/>
          <w:szCs w:val="22"/>
          <w:lang w:val="el-GR"/>
        </w:rPr>
        <w:t>Δεν είναι επιλέξιμες οι δαπάνες που αφορούν σε δασμούς, φόρους, τέλη, έξοδα αμοιβών εκτελωνιστή και εκτελωνισμού.</w:t>
      </w:r>
    </w:p>
    <w:p w14:paraId="060A54BB" w14:textId="1AB284B5" w:rsidR="00926119" w:rsidRDefault="00926119" w:rsidP="00926119">
      <w:pPr>
        <w:pStyle w:val="Default"/>
        <w:numPr>
          <w:ilvl w:val="0"/>
          <w:numId w:val="32"/>
        </w:numPr>
        <w:spacing w:line="360" w:lineRule="auto"/>
        <w:rPr>
          <w:rFonts w:ascii="Roboto Flex Light" w:hAnsi="Roboto Flex Light"/>
          <w:color w:val="auto"/>
          <w:sz w:val="22"/>
          <w:szCs w:val="22"/>
          <w:lang w:val="el-GR"/>
        </w:rPr>
      </w:pPr>
      <w:r w:rsidRPr="00926119">
        <w:rPr>
          <w:rFonts w:ascii="Roboto Flex Light" w:hAnsi="Roboto Flex Light"/>
          <w:color w:val="auto"/>
          <w:sz w:val="22"/>
          <w:szCs w:val="22"/>
          <w:lang w:val="el-GR"/>
        </w:rPr>
        <w:t>Η επιχείρηση πρέπει να διατηρήσει στην κατοχή της και να μη μεταβιβάσει τον εξοπλισμό, για την απόκτηση του οποίου ενισχύθηκε, τουλάχιστον για μια τριετία από την ημερομηνία της τελικής πληρωμής στον δικαιούχο.</w:t>
      </w:r>
    </w:p>
    <w:p w14:paraId="1B33F92E" w14:textId="77777777" w:rsidR="00926119" w:rsidRPr="0078346B" w:rsidRDefault="00926119" w:rsidP="00926119">
      <w:pPr>
        <w:pStyle w:val="Default"/>
        <w:spacing w:line="360" w:lineRule="auto"/>
        <w:rPr>
          <w:rFonts w:ascii="Roboto Flex Light" w:hAnsi="Roboto Flex Light"/>
          <w:color w:val="auto"/>
          <w:sz w:val="22"/>
          <w:szCs w:val="22"/>
          <w:lang w:val="el-GR"/>
        </w:rPr>
      </w:pPr>
    </w:p>
    <w:p w14:paraId="3C2B31FA" w14:textId="77777777" w:rsidR="00DF3B4A" w:rsidRDefault="00DF3B4A" w:rsidP="00DF3B4A">
      <w:pPr>
        <w:pStyle w:val="Default"/>
        <w:spacing w:line="360" w:lineRule="auto"/>
        <w:rPr>
          <w:rFonts w:ascii="Roboto Flex Light" w:hAnsi="Roboto Flex Light"/>
          <w:color w:val="auto"/>
          <w:sz w:val="22"/>
          <w:szCs w:val="22"/>
          <w:lang w:val="el-GR"/>
        </w:rPr>
      </w:pPr>
    </w:p>
    <w:p w14:paraId="24C569AC" w14:textId="3A6D5CE4" w:rsidR="00DF3B4A" w:rsidRPr="001107CB" w:rsidRDefault="00DF3B4A" w:rsidP="001107CB">
      <w:pPr>
        <w:pStyle w:val="ListParagraph"/>
        <w:suppressAutoHyphens/>
        <w:autoSpaceDN w:val="0"/>
        <w:spacing w:line="254" w:lineRule="auto"/>
        <w:ind w:left="0" w:right="284"/>
        <w:rPr>
          <w:rFonts w:ascii="Roboto Black" w:eastAsia="Calibri" w:hAnsi="Roboto Black" w:cs="Times New Roman"/>
          <w:color w:val="35ABB2"/>
          <w:kern w:val="0"/>
          <w:sz w:val="22"/>
          <w:szCs w:val="22"/>
          <w:lang w:val="el-GR" w:bidi="ar-SA"/>
          <w14:ligatures w14:val="none"/>
        </w:rPr>
      </w:pPr>
      <w:r w:rsidRPr="001107CB">
        <w:rPr>
          <w:rFonts w:ascii="Roboto Black" w:eastAsia="Calibri" w:hAnsi="Roboto Black" w:cs="Times New Roman"/>
          <w:color w:val="35ABB2"/>
          <w:kern w:val="0"/>
          <w:sz w:val="22"/>
          <w:szCs w:val="22"/>
          <w:lang w:val="el-GR" w:bidi="ar-SA"/>
          <w14:ligatures w14:val="none"/>
        </w:rPr>
        <w:t xml:space="preserve">Δαπάνες για Παροχή Υπηρεσιών (έως 40%) </w:t>
      </w:r>
    </w:p>
    <w:p w14:paraId="32E1CCBB" w14:textId="1307DCC9" w:rsidR="00DF3B4A" w:rsidRDefault="00591794" w:rsidP="00591794">
      <w:pPr>
        <w:pStyle w:val="Default"/>
        <w:numPr>
          <w:ilvl w:val="0"/>
          <w:numId w:val="27"/>
        </w:numPr>
        <w:spacing w:line="360" w:lineRule="auto"/>
        <w:rPr>
          <w:rFonts w:ascii="Roboto Flex Light" w:hAnsi="Roboto Flex Light"/>
          <w:color w:val="auto"/>
          <w:sz w:val="22"/>
          <w:szCs w:val="22"/>
          <w:lang w:val="el-GR"/>
        </w:rPr>
      </w:pPr>
      <w:r w:rsidRPr="00591794">
        <w:rPr>
          <w:rFonts w:ascii="Roboto Flex Light" w:hAnsi="Roboto Flex Light"/>
          <w:color w:val="auto"/>
          <w:sz w:val="22"/>
          <w:szCs w:val="22"/>
          <w:lang w:val="el-GR"/>
        </w:rPr>
        <w:t>04.18</w:t>
      </w:r>
      <w:r>
        <w:rPr>
          <w:rFonts w:ascii="Roboto Flex Light" w:hAnsi="Roboto Flex Light"/>
          <w:color w:val="auto"/>
          <w:sz w:val="22"/>
          <w:szCs w:val="22"/>
          <w:lang w:val="el-GR"/>
        </w:rPr>
        <w:t xml:space="preserve"> </w:t>
      </w:r>
      <w:r w:rsidR="00DF3B4A" w:rsidRPr="00DF3B4A">
        <w:rPr>
          <w:rFonts w:ascii="Roboto Flex Light" w:hAnsi="Roboto Flex Light"/>
          <w:color w:val="auto"/>
          <w:sz w:val="22"/>
          <w:szCs w:val="22"/>
          <w:lang w:val="el-GR"/>
        </w:rPr>
        <w:t>Υπηρεσίες προμήθειας/χρήσης Λογισμικού υπό καθεστώς «</w:t>
      </w:r>
      <w:r w:rsidR="00DF3B4A" w:rsidRPr="00DF3B4A">
        <w:rPr>
          <w:rFonts w:ascii="Roboto Flex Light" w:hAnsi="Roboto Flex Light"/>
          <w:color w:val="auto"/>
          <w:sz w:val="22"/>
          <w:szCs w:val="22"/>
        </w:rPr>
        <w:t>Software</w:t>
      </w:r>
      <w:r w:rsidR="00DF3B4A" w:rsidRPr="00DF3B4A">
        <w:rPr>
          <w:rFonts w:ascii="Roboto Flex Light" w:hAnsi="Roboto Flex Light"/>
          <w:color w:val="auto"/>
          <w:sz w:val="22"/>
          <w:szCs w:val="22"/>
          <w:lang w:val="el-GR"/>
        </w:rPr>
        <w:t xml:space="preserve"> </w:t>
      </w:r>
      <w:r w:rsidR="00DF3B4A" w:rsidRPr="00DF3B4A">
        <w:rPr>
          <w:rFonts w:ascii="Roboto Flex Light" w:hAnsi="Roboto Flex Light"/>
          <w:color w:val="auto"/>
          <w:sz w:val="22"/>
          <w:szCs w:val="22"/>
        </w:rPr>
        <w:t>as</w:t>
      </w:r>
      <w:r w:rsidR="00DF3B4A" w:rsidRPr="00DF3B4A">
        <w:rPr>
          <w:rFonts w:ascii="Roboto Flex Light" w:hAnsi="Roboto Flex Light"/>
          <w:color w:val="auto"/>
          <w:sz w:val="22"/>
          <w:szCs w:val="22"/>
          <w:lang w:val="el-GR"/>
        </w:rPr>
        <w:t xml:space="preserve"> </w:t>
      </w:r>
      <w:r w:rsidR="00DF3B4A" w:rsidRPr="00DF3B4A">
        <w:rPr>
          <w:rFonts w:ascii="Roboto Flex Light" w:hAnsi="Roboto Flex Light"/>
          <w:color w:val="auto"/>
          <w:sz w:val="22"/>
          <w:szCs w:val="22"/>
        </w:rPr>
        <w:t>a</w:t>
      </w:r>
      <w:r w:rsidR="00DF3B4A" w:rsidRPr="00DF3B4A">
        <w:rPr>
          <w:rFonts w:ascii="Roboto Flex Light" w:hAnsi="Roboto Flex Light"/>
          <w:color w:val="auto"/>
          <w:sz w:val="22"/>
          <w:szCs w:val="22"/>
          <w:lang w:val="el-GR"/>
        </w:rPr>
        <w:t xml:space="preserve"> </w:t>
      </w:r>
      <w:r w:rsidR="00DF3B4A" w:rsidRPr="00DF3B4A">
        <w:rPr>
          <w:rFonts w:ascii="Roboto Flex Light" w:hAnsi="Roboto Flex Light"/>
          <w:color w:val="auto"/>
          <w:sz w:val="22"/>
          <w:szCs w:val="22"/>
        </w:rPr>
        <w:t>Service</w:t>
      </w:r>
      <w:r w:rsidR="00DF3B4A" w:rsidRPr="00DF3B4A">
        <w:rPr>
          <w:rFonts w:ascii="Roboto Flex Light" w:hAnsi="Roboto Flex Light"/>
          <w:color w:val="auto"/>
          <w:sz w:val="22"/>
          <w:szCs w:val="22"/>
          <w:lang w:val="el-GR"/>
        </w:rPr>
        <w:t>», «</w:t>
      </w:r>
      <w:r w:rsidR="00DF3B4A" w:rsidRPr="00DF3B4A">
        <w:rPr>
          <w:rFonts w:ascii="Roboto Flex Light" w:hAnsi="Roboto Flex Light"/>
          <w:color w:val="auto"/>
          <w:sz w:val="22"/>
          <w:szCs w:val="22"/>
        </w:rPr>
        <w:t>cloud</w:t>
      </w:r>
      <w:r w:rsidR="00DF3B4A" w:rsidRPr="00DF3B4A">
        <w:rPr>
          <w:rFonts w:ascii="Roboto Flex Light" w:hAnsi="Roboto Flex Light"/>
          <w:color w:val="auto"/>
          <w:sz w:val="22"/>
          <w:szCs w:val="22"/>
          <w:lang w:val="el-GR"/>
        </w:rPr>
        <w:t xml:space="preserve"> </w:t>
      </w:r>
      <w:r w:rsidR="00DF3B4A" w:rsidRPr="00DF3B4A">
        <w:rPr>
          <w:rFonts w:ascii="Roboto Flex Light" w:hAnsi="Roboto Flex Light"/>
          <w:color w:val="auto"/>
          <w:sz w:val="22"/>
          <w:szCs w:val="22"/>
        </w:rPr>
        <w:t>computing</w:t>
      </w:r>
      <w:r w:rsidR="00DF3B4A" w:rsidRPr="00DF3B4A">
        <w:rPr>
          <w:rFonts w:ascii="Roboto Flex Light" w:hAnsi="Roboto Flex Light"/>
          <w:color w:val="auto"/>
          <w:sz w:val="22"/>
          <w:szCs w:val="22"/>
          <w:lang w:val="el-GR"/>
        </w:rPr>
        <w:t>» ή άλλο παρεμφερές αυτού</w:t>
      </w:r>
      <w:r>
        <w:rPr>
          <w:rFonts w:ascii="Roboto Flex Light" w:hAnsi="Roboto Flex Light"/>
          <w:color w:val="auto"/>
          <w:sz w:val="22"/>
          <w:szCs w:val="22"/>
          <w:lang w:val="el-GR"/>
        </w:rPr>
        <w:t xml:space="preserve"> (</w:t>
      </w:r>
      <w:r w:rsidRPr="00591794">
        <w:rPr>
          <w:rFonts w:ascii="Roboto Flex Light" w:hAnsi="Roboto Flex Light"/>
          <w:color w:val="auto"/>
          <w:sz w:val="22"/>
          <w:szCs w:val="22"/>
          <w:lang w:val="el-GR"/>
        </w:rPr>
        <w:t>έως 20%</w:t>
      </w:r>
      <w:r>
        <w:rPr>
          <w:rFonts w:ascii="Roboto Flex Light" w:hAnsi="Roboto Flex Light"/>
          <w:color w:val="auto"/>
          <w:sz w:val="22"/>
          <w:szCs w:val="22"/>
          <w:lang w:val="el-GR"/>
        </w:rPr>
        <w:t>)</w:t>
      </w:r>
    </w:p>
    <w:p w14:paraId="398B67A0" w14:textId="0524A57C" w:rsidR="00591794" w:rsidRDefault="00591794" w:rsidP="00591794">
      <w:pPr>
        <w:pStyle w:val="Default"/>
        <w:numPr>
          <w:ilvl w:val="0"/>
          <w:numId w:val="27"/>
        </w:numPr>
        <w:spacing w:line="360" w:lineRule="auto"/>
        <w:rPr>
          <w:rFonts w:ascii="Roboto Flex Light" w:hAnsi="Roboto Flex Light"/>
          <w:color w:val="auto"/>
          <w:sz w:val="22"/>
          <w:szCs w:val="22"/>
          <w:lang w:val="el-GR"/>
        </w:rPr>
      </w:pPr>
      <w:r w:rsidRPr="00591794">
        <w:rPr>
          <w:rFonts w:ascii="Roboto Flex Light" w:hAnsi="Roboto Flex Light"/>
          <w:color w:val="auto"/>
          <w:sz w:val="22"/>
          <w:szCs w:val="22"/>
          <w:lang w:val="el-GR"/>
        </w:rPr>
        <w:t>04.24</w:t>
      </w:r>
      <w:r>
        <w:rPr>
          <w:rFonts w:ascii="Roboto Flex Light" w:hAnsi="Roboto Flex Light"/>
          <w:color w:val="auto"/>
          <w:sz w:val="22"/>
          <w:szCs w:val="22"/>
          <w:lang w:val="el-GR"/>
        </w:rPr>
        <w:t xml:space="preserve"> </w:t>
      </w:r>
      <w:r w:rsidRPr="00591794">
        <w:rPr>
          <w:rFonts w:ascii="Roboto Flex Light" w:hAnsi="Roboto Flex Light"/>
          <w:color w:val="auto"/>
          <w:sz w:val="22"/>
          <w:szCs w:val="22"/>
          <w:lang w:val="el-GR"/>
        </w:rPr>
        <w:t>Πιστοποίηση και συμμόρφωση προϊόντων σύμφωνα με εθνικά, εναρμονισμένα καθώς και προαιρετικά πρότυπα ευρωπαϊκών χωρών ή /και χωρών εκτός Ε.Ε</w:t>
      </w:r>
      <w:r>
        <w:rPr>
          <w:rFonts w:ascii="Roboto Flex Light" w:hAnsi="Roboto Flex Light"/>
          <w:color w:val="auto"/>
          <w:sz w:val="22"/>
          <w:szCs w:val="22"/>
          <w:lang w:val="el-GR"/>
        </w:rPr>
        <w:t xml:space="preserve"> ( </w:t>
      </w:r>
      <w:r w:rsidRPr="00591794">
        <w:rPr>
          <w:rFonts w:ascii="Roboto Flex Light" w:hAnsi="Roboto Flex Light"/>
          <w:color w:val="auto"/>
          <w:sz w:val="22"/>
          <w:szCs w:val="22"/>
          <w:lang w:val="el-GR"/>
        </w:rPr>
        <w:t>έως 10%</w:t>
      </w:r>
      <w:r>
        <w:rPr>
          <w:rFonts w:ascii="Roboto Flex Light" w:hAnsi="Roboto Flex Light"/>
          <w:color w:val="auto"/>
          <w:sz w:val="22"/>
          <w:szCs w:val="22"/>
          <w:lang w:val="el-GR"/>
        </w:rPr>
        <w:t xml:space="preserve">) </w:t>
      </w:r>
    </w:p>
    <w:p w14:paraId="4E120C59" w14:textId="7FBD83B1" w:rsidR="00591794" w:rsidRDefault="000938AD" w:rsidP="000938AD">
      <w:pPr>
        <w:pStyle w:val="Default"/>
        <w:numPr>
          <w:ilvl w:val="0"/>
          <w:numId w:val="27"/>
        </w:numPr>
        <w:spacing w:line="360" w:lineRule="auto"/>
        <w:rPr>
          <w:rFonts w:ascii="Roboto Flex Light" w:hAnsi="Roboto Flex Light"/>
          <w:color w:val="auto"/>
          <w:sz w:val="22"/>
          <w:szCs w:val="22"/>
          <w:lang w:val="el-GR"/>
        </w:rPr>
      </w:pPr>
      <w:r w:rsidRPr="000938AD">
        <w:rPr>
          <w:rFonts w:ascii="Roboto Flex Light" w:hAnsi="Roboto Flex Light"/>
          <w:color w:val="auto"/>
          <w:sz w:val="22"/>
          <w:szCs w:val="22"/>
          <w:lang w:val="el-GR"/>
        </w:rPr>
        <w:t>04.25</w:t>
      </w:r>
      <w:r>
        <w:rPr>
          <w:rFonts w:ascii="Roboto Flex Light" w:hAnsi="Roboto Flex Light"/>
          <w:color w:val="auto"/>
          <w:sz w:val="22"/>
          <w:szCs w:val="22"/>
          <w:lang w:val="el-GR"/>
        </w:rPr>
        <w:t xml:space="preserve"> </w:t>
      </w:r>
      <w:r w:rsidRPr="000938AD">
        <w:rPr>
          <w:rFonts w:ascii="Roboto Flex Light" w:hAnsi="Roboto Flex Light"/>
          <w:color w:val="auto"/>
          <w:sz w:val="22"/>
          <w:szCs w:val="22"/>
          <w:lang w:val="el-GR"/>
        </w:rPr>
        <w:t>Πιστοποίηση υπηρεσιών &amp; διαδικασιών σύμφωνα με εθνικά, εναρμονισμένα καθώς και λοιπά ευρωπαϊκά και διεθνή πρότυπα</w:t>
      </w:r>
      <w:r>
        <w:rPr>
          <w:rFonts w:ascii="Roboto Flex Light" w:hAnsi="Roboto Flex Light"/>
          <w:color w:val="auto"/>
          <w:sz w:val="22"/>
          <w:szCs w:val="22"/>
          <w:lang w:val="el-GR"/>
        </w:rPr>
        <w:t xml:space="preserve"> ( </w:t>
      </w:r>
      <w:r w:rsidRPr="000938AD">
        <w:rPr>
          <w:rFonts w:ascii="Roboto Flex Light" w:hAnsi="Roboto Flex Light"/>
          <w:color w:val="auto"/>
          <w:sz w:val="22"/>
          <w:szCs w:val="22"/>
          <w:lang w:val="el-GR"/>
        </w:rPr>
        <w:t>Έως 3 πιστοποιητικά και έως 3.000€/πιστοποιητικό</w:t>
      </w:r>
      <w:r>
        <w:rPr>
          <w:rFonts w:ascii="Roboto Flex Light" w:hAnsi="Roboto Flex Light"/>
          <w:color w:val="auto"/>
          <w:sz w:val="22"/>
          <w:szCs w:val="22"/>
          <w:lang w:val="el-GR"/>
        </w:rPr>
        <w:t xml:space="preserve">) </w:t>
      </w:r>
    </w:p>
    <w:p w14:paraId="49418B44" w14:textId="2884A392" w:rsidR="000938AD" w:rsidRDefault="000938AD" w:rsidP="00084883">
      <w:pPr>
        <w:pStyle w:val="Default"/>
        <w:numPr>
          <w:ilvl w:val="0"/>
          <w:numId w:val="27"/>
        </w:numPr>
        <w:spacing w:line="360" w:lineRule="auto"/>
        <w:rPr>
          <w:rFonts w:ascii="Roboto Flex Light" w:hAnsi="Roboto Flex Light"/>
          <w:color w:val="auto"/>
          <w:sz w:val="22"/>
          <w:szCs w:val="22"/>
          <w:lang w:val="el-GR"/>
        </w:rPr>
      </w:pPr>
      <w:r w:rsidRPr="00084883">
        <w:rPr>
          <w:rFonts w:ascii="Roboto Flex Light" w:hAnsi="Roboto Flex Light"/>
          <w:color w:val="auto"/>
          <w:sz w:val="22"/>
          <w:szCs w:val="22"/>
          <w:lang w:val="el-GR"/>
        </w:rPr>
        <w:t xml:space="preserve">04.26 </w:t>
      </w:r>
      <w:r w:rsidR="00084883" w:rsidRPr="00084883">
        <w:rPr>
          <w:rFonts w:ascii="Roboto Flex Light" w:hAnsi="Roboto Flex Light"/>
          <w:color w:val="auto"/>
          <w:sz w:val="22"/>
          <w:szCs w:val="22"/>
          <w:lang w:val="el-GR"/>
        </w:rPr>
        <w:t xml:space="preserve">Υπηρεσίες Σχεδιασμού Συσκευασίας – Ετικέτας – </w:t>
      </w:r>
      <w:r w:rsidR="00084883" w:rsidRPr="00084883">
        <w:rPr>
          <w:rFonts w:ascii="Roboto Flex Light" w:hAnsi="Roboto Flex Light"/>
          <w:color w:val="auto"/>
          <w:sz w:val="22"/>
          <w:szCs w:val="22"/>
        </w:rPr>
        <w:t>Branding</w:t>
      </w:r>
      <w:r w:rsidR="00084883">
        <w:rPr>
          <w:rFonts w:ascii="Roboto Flex Light" w:hAnsi="Roboto Flex Light"/>
          <w:color w:val="auto"/>
          <w:sz w:val="22"/>
          <w:szCs w:val="22"/>
          <w:lang w:val="el-GR"/>
        </w:rPr>
        <w:t xml:space="preserve">  (</w:t>
      </w:r>
      <w:r w:rsidR="00084883" w:rsidRPr="00084883">
        <w:rPr>
          <w:rFonts w:ascii="Roboto Flex Light" w:hAnsi="Roboto Flex Light"/>
          <w:color w:val="auto"/>
          <w:sz w:val="22"/>
          <w:szCs w:val="22"/>
          <w:lang w:val="el-GR"/>
        </w:rPr>
        <w:t>έως 10%</w:t>
      </w:r>
      <w:r w:rsidR="00084883">
        <w:rPr>
          <w:rFonts w:ascii="Roboto Flex Light" w:hAnsi="Roboto Flex Light"/>
          <w:color w:val="auto"/>
          <w:sz w:val="22"/>
          <w:szCs w:val="22"/>
          <w:lang w:val="el-GR"/>
        </w:rPr>
        <w:t xml:space="preserve">) </w:t>
      </w:r>
    </w:p>
    <w:p w14:paraId="73BE6621" w14:textId="2D2C06EF" w:rsidR="00084883" w:rsidRDefault="00084883" w:rsidP="00084883">
      <w:pPr>
        <w:pStyle w:val="Default"/>
        <w:numPr>
          <w:ilvl w:val="0"/>
          <w:numId w:val="27"/>
        </w:numPr>
        <w:spacing w:line="360" w:lineRule="auto"/>
        <w:rPr>
          <w:rFonts w:ascii="Roboto Flex Light" w:hAnsi="Roboto Flex Light"/>
          <w:color w:val="auto"/>
          <w:sz w:val="22"/>
          <w:szCs w:val="22"/>
          <w:lang w:val="el-GR"/>
        </w:rPr>
      </w:pPr>
      <w:r w:rsidRPr="00084883">
        <w:rPr>
          <w:rFonts w:ascii="Roboto Flex Light" w:hAnsi="Roboto Flex Light"/>
          <w:color w:val="auto"/>
          <w:sz w:val="22"/>
          <w:szCs w:val="22"/>
          <w:lang w:val="el-GR"/>
        </w:rPr>
        <w:t>04.30</w:t>
      </w:r>
      <w:r>
        <w:rPr>
          <w:rFonts w:ascii="Roboto Flex Light" w:hAnsi="Roboto Flex Light"/>
          <w:color w:val="auto"/>
          <w:sz w:val="22"/>
          <w:szCs w:val="22"/>
          <w:lang w:val="el-GR"/>
        </w:rPr>
        <w:t xml:space="preserve"> </w:t>
      </w:r>
      <w:r w:rsidRPr="00084883">
        <w:rPr>
          <w:rFonts w:ascii="Roboto Flex Light" w:hAnsi="Roboto Flex Light"/>
          <w:color w:val="auto"/>
          <w:sz w:val="22"/>
          <w:szCs w:val="22"/>
          <w:lang w:val="el-GR"/>
        </w:rPr>
        <w:t>Πνευματική ιδιοκτησία – Ευρεσιτεχνίες – Μεταφορά τεχνογνωσίας</w:t>
      </w:r>
      <w:r>
        <w:rPr>
          <w:rFonts w:ascii="Roboto Flex Light" w:hAnsi="Roboto Flex Light"/>
          <w:color w:val="auto"/>
          <w:sz w:val="22"/>
          <w:szCs w:val="22"/>
          <w:lang w:val="el-GR"/>
        </w:rPr>
        <w:t xml:space="preserve">  (</w:t>
      </w:r>
      <w:r w:rsidRPr="00084883">
        <w:rPr>
          <w:rFonts w:ascii="Roboto Flex Light" w:hAnsi="Roboto Flex Light"/>
          <w:color w:val="auto"/>
          <w:sz w:val="22"/>
          <w:szCs w:val="22"/>
          <w:lang w:val="el-GR"/>
        </w:rPr>
        <w:t>έως 20%</w:t>
      </w:r>
      <w:r>
        <w:rPr>
          <w:rFonts w:ascii="Roboto Flex Light" w:hAnsi="Roboto Flex Light"/>
          <w:color w:val="auto"/>
          <w:sz w:val="22"/>
          <w:szCs w:val="22"/>
          <w:lang w:val="el-GR"/>
        </w:rPr>
        <w:t>)</w:t>
      </w:r>
    </w:p>
    <w:p w14:paraId="239F2B01" w14:textId="7EFB5D6E" w:rsidR="00084883" w:rsidRDefault="00084883" w:rsidP="006275DC">
      <w:pPr>
        <w:pStyle w:val="Default"/>
        <w:numPr>
          <w:ilvl w:val="0"/>
          <w:numId w:val="27"/>
        </w:numPr>
        <w:spacing w:line="360" w:lineRule="auto"/>
        <w:rPr>
          <w:rFonts w:ascii="Roboto Flex Light" w:hAnsi="Roboto Flex Light"/>
          <w:color w:val="auto"/>
          <w:sz w:val="22"/>
          <w:szCs w:val="22"/>
          <w:lang w:val="el-GR"/>
        </w:rPr>
      </w:pPr>
      <w:r w:rsidRPr="006275DC">
        <w:rPr>
          <w:rFonts w:ascii="Roboto Flex Light" w:hAnsi="Roboto Flex Light"/>
          <w:color w:val="auto"/>
          <w:sz w:val="22"/>
          <w:szCs w:val="22"/>
          <w:lang w:val="el-GR"/>
        </w:rPr>
        <w:t>04.09</w:t>
      </w:r>
      <w:r>
        <w:rPr>
          <w:rFonts w:ascii="Roboto Flex Light" w:hAnsi="Roboto Flex Light"/>
          <w:color w:val="auto"/>
          <w:sz w:val="22"/>
          <w:szCs w:val="22"/>
          <w:lang w:val="el-GR"/>
        </w:rPr>
        <w:t xml:space="preserve"> </w:t>
      </w:r>
      <w:r w:rsidR="006275DC" w:rsidRPr="006275DC">
        <w:rPr>
          <w:rFonts w:ascii="Roboto Flex Light" w:hAnsi="Roboto Flex Light"/>
          <w:color w:val="auto"/>
          <w:sz w:val="22"/>
          <w:szCs w:val="22"/>
          <w:lang w:val="el-GR"/>
        </w:rPr>
        <w:t>Κόστος συμβουλευτικών υπηρεσιών που παρέχονται από εξωτερικούς συμβούλους</w:t>
      </w:r>
      <w:r w:rsidR="006275DC">
        <w:rPr>
          <w:rFonts w:ascii="Roboto Flex Light" w:hAnsi="Roboto Flex Light"/>
          <w:color w:val="auto"/>
          <w:sz w:val="22"/>
          <w:szCs w:val="22"/>
          <w:lang w:val="el-GR"/>
        </w:rPr>
        <w:t xml:space="preserve"> (</w:t>
      </w:r>
      <w:r w:rsidR="006275DC" w:rsidRPr="006275DC">
        <w:rPr>
          <w:rFonts w:ascii="Roboto Flex Light" w:hAnsi="Roboto Flex Light"/>
          <w:color w:val="auto"/>
          <w:sz w:val="22"/>
          <w:szCs w:val="22"/>
          <w:lang w:val="el-GR"/>
        </w:rPr>
        <w:t>έως 10% του επιχορηγούμενου προϋπολογισμού και έως 25.000€</w:t>
      </w:r>
      <w:r w:rsidR="006275DC">
        <w:rPr>
          <w:rFonts w:ascii="Roboto Flex Light" w:hAnsi="Roboto Flex Light"/>
          <w:color w:val="auto"/>
          <w:sz w:val="22"/>
          <w:szCs w:val="22"/>
          <w:lang w:val="el-GR"/>
        </w:rPr>
        <w:t>)</w:t>
      </w:r>
    </w:p>
    <w:p w14:paraId="7D7B81EB" w14:textId="6F6B7993" w:rsidR="006275DC" w:rsidRDefault="006275DC" w:rsidP="006275DC">
      <w:pPr>
        <w:pStyle w:val="Default"/>
        <w:numPr>
          <w:ilvl w:val="0"/>
          <w:numId w:val="27"/>
        </w:numPr>
        <w:spacing w:line="360" w:lineRule="auto"/>
        <w:rPr>
          <w:rFonts w:ascii="Roboto Flex Light" w:hAnsi="Roboto Flex Light"/>
          <w:color w:val="auto"/>
          <w:sz w:val="22"/>
          <w:szCs w:val="22"/>
          <w:lang w:val="el-GR"/>
        </w:rPr>
      </w:pPr>
      <w:r w:rsidRPr="006275DC">
        <w:rPr>
          <w:rFonts w:ascii="Roboto Flex Light" w:hAnsi="Roboto Flex Light"/>
          <w:color w:val="auto"/>
          <w:sz w:val="22"/>
          <w:szCs w:val="22"/>
          <w:lang w:val="el-GR"/>
        </w:rPr>
        <w:t>04.11</w:t>
      </w:r>
      <w:r>
        <w:rPr>
          <w:rFonts w:ascii="Roboto Flex Light" w:hAnsi="Roboto Flex Light"/>
          <w:color w:val="auto"/>
          <w:sz w:val="22"/>
          <w:szCs w:val="22"/>
          <w:lang w:val="el-GR"/>
        </w:rPr>
        <w:t xml:space="preserve"> </w:t>
      </w:r>
      <w:r w:rsidRPr="006275DC">
        <w:rPr>
          <w:rFonts w:ascii="Roboto Flex Light" w:hAnsi="Roboto Flex Light"/>
          <w:color w:val="auto"/>
          <w:sz w:val="22"/>
          <w:szCs w:val="22"/>
          <w:lang w:val="el-GR"/>
        </w:rPr>
        <w:t>Συμβουλευτική υποστήριξη για την παρακολούθηση της υλοποίησης του επενδυτικού σχεδίου</w:t>
      </w:r>
      <w:r>
        <w:rPr>
          <w:rFonts w:ascii="Roboto Flex Light" w:hAnsi="Roboto Flex Light"/>
          <w:color w:val="auto"/>
          <w:sz w:val="22"/>
          <w:szCs w:val="22"/>
          <w:lang w:val="el-GR"/>
        </w:rPr>
        <w:t xml:space="preserve"> ( </w:t>
      </w:r>
      <w:r w:rsidRPr="006275DC">
        <w:rPr>
          <w:rFonts w:ascii="Roboto Flex Light" w:hAnsi="Roboto Flex Light"/>
          <w:color w:val="auto"/>
          <w:sz w:val="22"/>
          <w:szCs w:val="22"/>
          <w:lang w:val="el-GR"/>
        </w:rPr>
        <w:t>έως 4% και μέχρι 10.000€</w:t>
      </w:r>
      <w:r>
        <w:rPr>
          <w:rFonts w:ascii="Roboto Flex Light" w:hAnsi="Roboto Flex Light"/>
          <w:color w:val="auto"/>
          <w:sz w:val="22"/>
          <w:szCs w:val="22"/>
          <w:lang w:val="el-GR"/>
        </w:rPr>
        <w:t xml:space="preserve">) </w:t>
      </w:r>
    </w:p>
    <w:p w14:paraId="40154C4E" w14:textId="77777777" w:rsidR="00926119" w:rsidRDefault="00926119" w:rsidP="00926119">
      <w:pPr>
        <w:pStyle w:val="Default"/>
        <w:spacing w:line="360" w:lineRule="auto"/>
        <w:rPr>
          <w:rFonts w:ascii="Roboto Flex Light" w:hAnsi="Roboto Flex Light"/>
          <w:color w:val="auto"/>
          <w:sz w:val="22"/>
          <w:szCs w:val="22"/>
          <w:lang w:val="el-GR"/>
        </w:rPr>
      </w:pPr>
    </w:p>
    <w:p w14:paraId="52D31A9A" w14:textId="11A740A1" w:rsidR="00926119" w:rsidRDefault="00926119" w:rsidP="00926119">
      <w:pPr>
        <w:pStyle w:val="Default"/>
        <w:spacing w:line="360" w:lineRule="auto"/>
        <w:rPr>
          <w:rFonts w:ascii="Roboto Flex Light" w:hAnsi="Roboto Flex Light"/>
          <w:b/>
          <w:bCs/>
          <w:color w:val="auto"/>
          <w:sz w:val="22"/>
          <w:szCs w:val="22"/>
          <w:lang w:val="el-GR"/>
        </w:rPr>
      </w:pPr>
      <w:r w:rsidRPr="00926119">
        <w:rPr>
          <w:rFonts w:ascii="Roboto Flex Light" w:hAnsi="Roboto Flex Light"/>
          <w:b/>
          <w:bCs/>
          <w:color w:val="auto"/>
          <w:sz w:val="22"/>
          <w:szCs w:val="22"/>
          <w:lang w:val="el-GR"/>
        </w:rPr>
        <w:t>Επισημάνσεις:</w:t>
      </w:r>
    </w:p>
    <w:p w14:paraId="07DFC09A" w14:textId="59E3A403" w:rsidR="00926119" w:rsidRPr="00567A66" w:rsidRDefault="00567A66" w:rsidP="00567A66">
      <w:pPr>
        <w:pStyle w:val="Default"/>
        <w:numPr>
          <w:ilvl w:val="0"/>
          <w:numId w:val="33"/>
        </w:numPr>
        <w:spacing w:line="360" w:lineRule="auto"/>
        <w:rPr>
          <w:rFonts w:ascii="Roboto Flex Light" w:hAnsi="Roboto Flex Light"/>
          <w:color w:val="auto"/>
          <w:sz w:val="22"/>
          <w:szCs w:val="22"/>
          <w:lang w:val="el-GR"/>
        </w:rPr>
      </w:pPr>
      <w:r w:rsidRPr="00567A66">
        <w:rPr>
          <w:rFonts w:ascii="Roboto Flex Light" w:hAnsi="Roboto Flex Light"/>
          <w:color w:val="auto"/>
          <w:sz w:val="22"/>
          <w:szCs w:val="22"/>
          <w:lang w:val="el-GR"/>
        </w:rPr>
        <w:lastRenderedPageBreak/>
        <w:t>Οι δαπάνες των υποκατηγοριών 04.09 και 04.11 δεν πρέπει να αποτελούν συνεχή ή περιοδική δραστηριότητα ούτε να συνδέονται με τις συνήθεις λειτουργικές δαπάνες της επιχείρησης, όπως τακτικές υπηρεσίες παροχής φορολογικών και νομικών συμβουλών ή διαφημιστικές υπηρεσίες.</w:t>
      </w:r>
    </w:p>
    <w:p w14:paraId="047ABBAF" w14:textId="77777777" w:rsidR="006275DC" w:rsidRDefault="006275DC" w:rsidP="006275DC">
      <w:pPr>
        <w:pStyle w:val="Default"/>
        <w:spacing w:line="360" w:lineRule="auto"/>
        <w:rPr>
          <w:rFonts w:ascii="Roboto Flex Light" w:hAnsi="Roboto Flex Light"/>
          <w:color w:val="auto"/>
          <w:sz w:val="22"/>
          <w:szCs w:val="22"/>
          <w:lang w:val="el-GR"/>
        </w:rPr>
      </w:pPr>
    </w:p>
    <w:p w14:paraId="627F6AE8" w14:textId="25AC9649" w:rsidR="006275DC" w:rsidRPr="001107CB" w:rsidRDefault="00286F41" w:rsidP="001107CB">
      <w:pPr>
        <w:pStyle w:val="ListParagraph"/>
        <w:suppressAutoHyphens/>
        <w:autoSpaceDN w:val="0"/>
        <w:spacing w:line="254" w:lineRule="auto"/>
        <w:ind w:left="0" w:right="284"/>
        <w:rPr>
          <w:rFonts w:ascii="Roboto Black" w:eastAsia="Calibri" w:hAnsi="Roboto Black" w:cs="Times New Roman"/>
          <w:color w:val="35ABB2"/>
          <w:kern w:val="0"/>
          <w:sz w:val="22"/>
          <w:szCs w:val="22"/>
          <w:lang w:val="el-GR" w:bidi="ar-SA"/>
          <w14:ligatures w14:val="none"/>
        </w:rPr>
      </w:pPr>
      <w:r w:rsidRPr="001107CB">
        <w:rPr>
          <w:rFonts w:ascii="Roboto Black" w:eastAsia="Calibri" w:hAnsi="Roboto Black" w:cs="Times New Roman"/>
          <w:color w:val="35ABB2"/>
          <w:kern w:val="0"/>
          <w:sz w:val="22"/>
          <w:szCs w:val="22"/>
          <w:lang w:val="el-GR" w:bidi="ar-SA"/>
          <w14:ligatures w14:val="none"/>
        </w:rPr>
        <w:t>Δαπάνες Λογισμικού (έως 30% του επιχορηγούμενου προϋπολογισμού)</w:t>
      </w:r>
    </w:p>
    <w:p w14:paraId="5A531A9F" w14:textId="3C278D32" w:rsidR="00286F41" w:rsidRDefault="00286F41" w:rsidP="00286F41">
      <w:pPr>
        <w:pStyle w:val="Default"/>
        <w:numPr>
          <w:ilvl w:val="0"/>
          <w:numId w:val="28"/>
        </w:numPr>
        <w:spacing w:line="360" w:lineRule="auto"/>
        <w:rPr>
          <w:rFonts w:ascii="Roboto Flex Light" w:hAnsi="Roboto Flex Light"/>
          <w:color w:val="auto"/>
          <w:sz w:val="22"/>
          <w:szCs w:val="22"/>
          <w:lang w:val="el-GR"/>
        </w:rPr>
      </w:pPr>
      <w:r w:rsidRPr="00286F41">
        <w:rPr>
          <w:rFonts w:ascii="Roboto Flex Light" w:hAnsi="Roboto Flex Light"/>
          <w:color w:val="auto"/>
          <w:sz w:val="22"/>
          <w:szCs w:val="22"/>
          <w:lang w:val="el-GR"/>
        </w:rPr>
        <w:t>06.05</w:t>
      </w:r>
      <w:r>
        <w:rPr>
          <w:rFonts w:ascii="Roboto Flex Light" w:hAnsi="Roboto Flex Light"/>
          <w:color w:val="auto"/>
          <w:sz w:val="22"/>
          <w:szCs w:val="22"/>
          <w:lang w:val="el-GR"/>
        </w:rPr>
        <w:t xml:space="preserve"> </w:t>
      </w:r>
      <w:r w:rsidRPr="00286F41">
        <w:rPr>
          <w:rFonts w:ascii="Roboto Flex Light" w:hAnsi="Roboto Flex Light"/>
          <w:color w:val="auto"/>
          <w:sz w:val="22"/>
          <w:szCs w:val="22"/>
          <w:lang w:val="el-GR"/>
        </w:rPr>
        <w:t xml:space="preserve">Κατασκευή ιστοσελίδας, </w:t>
      </w:r>
      <w:r w:rsidRPr="00286F41">
        <w:rPr>
          <w:rFonts w:ascii="Roboto Flex Light" w:hAnsi="Roboto Flex Light"/>
          <w:color w:val="auto"/>
          <w:sz w:val="22"/>
          <w:szCs w:val="22"/>
        </w:rPr>
        <w:t>e</w:t>
      </w:r>
      <w:r w:rsidRPr="00286F41">
        <w:rPr>
          <w:rFonts w:ascii="Roboto Flex Light" w:hAnsi="Roboto Flex Light"/>
          <w:color w:val="auto"/>
          <w:sz w:val="22"/>
          <w:szCs w:val="22"/>
          <w:lang w:val="el-GR"/>
        </w:rPr>
        <w:t>-</w:t>
      </w:r>
      <w:r w:rsidRPr="00286F41">
        <w:rPr>
          <w:rFonts w:ascii="Roboto Flex Light" w:hAnsi="Roboto Flex Light"/>
          <w:color w:val="auto"/>
          <w:sz w:val="22"/>
          <w:szCs w:val="22"/>
        </w:rPr>
        <w:t>shop</w:t>
      </w:r>
      <w:r w:rsidRPr="00286F41">
        <w:rPr>
          <w:rFonts w:ascii="Roboto Flex Light" w:hAnsi="Roboto Flex Light"/>
          <w:color w:val="auto"/>
          <w:sz w:val="22"/>
          <w:szCs w:val="22"/>
          <w:lang w:val="el-GR"/>
        </w:rPr>
        <w:t xml:space="preserve">, </w:t>
      </w:r>
      <w:r w:rsidRPr="00286F41">
        <w:rPr>
          <w:rFonts w:ascii="Roboto Flex Light" w:hAnsi="Roboto Flex Light"/>
          <w:color w:val="auto"/>
          <w:sz w:val="22"/>
          <w:szCs w:val="22"/>
        </w:rPr>
        <w:t>mobile</w:t>
      </w:r>
      <w:r w:rsidRPr="00286F41">
        <w:rPr>
          <w:rFonts w:ascii="Roboto Flex Light" w:hAnsi="Roboto Flex Light"/>
          <w:color w:val="auto"/>
          <w:sz w:val="22"/>
          <w:szCs w:val="22"/>
          <w:lang w:val="el-GR"/>
        </w:rPr>
        <w:t xml:space="preserve"> εφαρμογών ως πάγια στοιχεία</w:t>
      </w:r>
      <w:r>
        <w:rPr>
          <w:rFonts w:ascii="Roboto Flex Light" w:hAnsi="Roboto Flex Light"/>
          <w:color w:val="auto"/>
          <w:sz w:val="22"/>
          <w:szCs w:val="22"/>
          <w:lang w:val="el-GR"/>
        </w:rPr>
        <w:t xml:space="preserve"> </w:t>
      </w:r>
    </w:p>
    <w:p w14:paraId="14FB83D1" w14:textId="66E4A215" w:rsidR="00286F41" w:rsidRDefault="00286F41" w:rsidP="0041175B">
      <w:pPr>
        <w:pStyle w:val="Default"/>
        <w:numPr>
          <w:ilvl w:val="0"/>
          <w:numId w:val="28"/>
        </w:numPr>
        <w:spacing w:line="360" w:lineRule="auto"/>
        <w:rPr>
          <w:rFonts w:ascii="Roboto Flex Light" w:hAnsi="Roboto Flex Light"/>
          <w:color w:val="auto"/>
          <w:sz w:val="22"/>
          <w:szCs w:val="22"/>
          <w:lang w:val="el-GR"/>
        </w:rPr>
      </w:pPr>
      <w:r w:rsidRPr="0041175B">
        <w:rPr>
          <w:rFonts w:ascii="Roboto Flex Light" w:hAnsi="Roboto Flex Light"/>
          <w:color w:val="auto"/>
          <w:sz w:val="22"/>
          <w:szCs w:val="22"/>
          <w:lang w:val="el-GR"/>
        </w:rPr>
        <w:t>06.07</w:t>
      </w:r>
      <w:r w:rsidR="0041175B">
        <w:rPr>
          <w:rFonts w:ascii="Roboto Flex Light" w:hAnsi="Roboto Flex Light"/>
          <w:color w:val="auto"/>
          <w:sz w:val="22"/>
          <w:szCs w:val="22"/>
          <w:lang w:val="el-GR"/>
        </w:rPr>
        <w:t xml:space="preserve"> </w:t>
      </w:r>
      <w:r w:rsidR="0041175B" w:rsidRPr="0041175B">
        <w:rPr>
          <w:rFonts w:ascii="Roboto Flex Light" w:hAnsi="Roboto Flex Light"/>
          <w:color w:val="auto"/>
          <w:sz w:val="22"/>
          <w:szCs w:val="22"/>
          <w:lang w:val="el-GR"/>
        </w:rPr>
        <w:t>Λογισμικό και δικαιώματα χρήσης (</w:t>
      </w:r>
      <w:r w:rsidR="0041175B" w:rsidRPr="0041175B">
        <w:rPr>
          <w:rFonts w:ascii="Roboto Flex Light" w:hAnsi="Roboto Flex Light"/>
          <w:color w:val="auto"/>
          <w:sz w:val="22"/>
          <w:szCs w:val="22"/>
        </w:rPr>
        <w:t>licenses</w:t>
      </w:r>
      <w:r w:rsidR="0041175B" w:rsidRPr="0041175B">
        <w:rPr>
          <w:rFonts w:ascii="Roboto Flex Light" w:hAnsi="Roboto Flex Light"/>
          <w:color w:val="auto"/>
          <w:sz w:val="22"/>
          <w:szCs w:val="22"/>
          <w:lang w:val="el-GR"/>
        </w:rPr>
        <w:t>) προγραμμάτων λογισμικού</w:t>
      </w:r>
      <w:r w:rsidR="0041175B">
        <w:rPr>
          <w:rFonts w:ascii="Roboto Flex Light" w:hAnsi="Roboto Flex Light"/>
          <w:color w:val="auto"/>
          <w:sz w:val="22"/>
          <w:szCs w:val="22"/>
          <w:lang w:val="el-GR"/>
        </w:rPr>
        <w:t xml:space="preserve"> </w:t>
      </w:r>
    </w:p>
    <w:p w14:paraId="46EAB3F8" w14:textId="1551A276" w:rsidR="0041175B" w:rsidRDefault="0041175B" w:rsidP="0041175B">
      <w:pPr>
        <w:pStyle w:val="Default"/>
        <w:numPr>
          <w:ilvl w:val="0"/>
          <w:numId w:val="28"/>
        </w:numPr>
        <w:spacing w:line="360" w:lineRule="auto"/>
        <w:rPr>
          <w:rFonts w:ascii="Roboto Flex Light" w:hAnsi="Roboto Flex Light"/>
          <w:color w:val="auto"/>
          <w:sz w:val="22"/>
          <w:szCs w:val="22"/>
          <w:lang w:val="el-GR"/>
        </w:rPr>
      </w:pPr>
      <w:r w:rsidRPr="0041175B">
        <w:rPr>
          <w:rFonts w:ascii="Roboto Flex Light" w:hAnsi="Roboto Flex Light"/>
          <w:color w:val="auto"/>
          <w:sz w:val="22"/>
          <w:szCs w:val="22"/>
          <w:lang w:val="el-GR"/>
        </w:rPr>
        <w:t>06.09</w:t>
      </w:r>
      <w:r>
        <w:rPr>
          <w:rFonts w:ascii="Roboto Flex Light" w:hAnsi="Roboto Flex Light"/>
          <w:color w:val="auto"/>
          <w:sz w:val="22"/>
          <w:szCs w:val="22"/>
          <w:lang w:val="el-GR"/>
        </w:rPr>
        <w:t xml:space="preserve"> </w:t>
      </w:r>
      <w:r w:rsidRPr="0041175B">
        <w:rPr>
          <w:rFonts w:ascii="Roboto Flex Light" w:hAnsi="Roboto Flex Light"/>
          <w:color w:val="auto"/>
          <w:sz w:val="22"/>
          <w:szCs w:val="22"/>
          <w:lang w:val="el-GR"/>
        </w:rPr>
        <w:t>Προμήθεια εφαρμογών για τη βελτιστοποίηση της παραγωγής, της παροχής υπηρεσιών και των διαδικασιών διοίκησης</w:t>
      </w:r>
      <w:r>
        <w:rPr>
          <w:rFonts w:ascii="Roboto Flex Light" w:hAnsi="Roboto Flex Light"/>
          <w:color w:val="auto"/>
          <w:sz w:val="22"/>
          <w:szCs w:val="22"/>
          <w:lang w:val="el-GR"/>
        </w:rPr>
        <w:t xml:space="preserve"> </w:t>
      </w:r>
    </w:p>
    <w:p w14:paraId="7A4EB375" w14:textId="77777777" w:rsidR="00092FEC" w:rsidRPr="00417E65" w:rsidRDefault="00092FEC" w:rsidP="00092FEC">
      <w:pPr>
        <w:pStyle w:val="Default"/>
        <w:spacing w:line="360" w:lineRule="auto"/>
        <w:rPr>
          <w:rFonts w:ascii="Roboto Flex Light" w:hAnsi="Roboto Flex Light"/>
          <w:color w:val="auto"/>
          <w:sz w:val="22"/>
          <w:szCs w:val="22"/>
          <w:lang w:val="el-GR"/>
        </w:rPr>
      </w:pPr>
    </w:p>
    <w:p w14:paraId="4F0EA472" w14:textId="21795778" w:rsidR="00417E65" w:rsidRDefault="00417E65" w:rsidP="00092FEC">
      <w:pPr>
        <w:pStyle w:val="Default"/>
        <w:spacing w:line="360" w:lineRule="auto"/>
        <w:rPr>
          <w:rFonts w:ascii="Roboto Flex Light" w:hAnsi="Roboto Flex Light"/>
          <w:color w:val="auto"/>
          <w:sz w:val="22"/>
          <w:szCs w:val="22"/>
          <w:lang w:val="el-GR"/>
        </w:rPr>
      </w:pPr>
      <w:r w:rsidRPr="00417E65">
        <w:rPr>
          <w:rFonts w:ascii="Roboto Flex Light" w:hAnsi="Roboto Flex Light"/>
          <w:color w:val="auto"/>
          <w:sz w:val="22"/>
          <w:szCs w:val="22"/>
          <w:lang w:val="el-GR"/>
        </w:rPr>
        <w:t xml:space="preserve">Επισημάνσεις: </w:t>
      </w:r>
    </w:p>
    <w:p w14:paraId="4BD46D82" w14:textId="69972408" w:rsidR="00417E65" w:rsidRDefault="00417E65" w:rsidP="00904054">
      <w:pPr>
        <w:pStyle w:val="Default"/>
        <w:spacing w:line="360" w:lineRule="auto"/>
        <w:rPr>
          <w:rFonts w:ascii="Roboto Flex Light" w:hAnsi="Roboto Flex Light"/>
          <w:color w:val="auto"/>
          <w:sz w:val="22"/>
          <w:szCs w:val="22"/>
          <w:lang w:val="el-GR"/>
        </w:rPr>
      </w:pPr>
      <w:r w:rsidRPr="00417E65">
        <w:rPr>
          <w:rFonts w:ascii="Roboto Flex Light" w:hAnsi="Roboto Flex Light"/>
          <w:color w:val="auto"/>
          <w:sz w:val="22"/>
          <w:szCs w:val="22"/>
          <w:lang w:val="el-GR"/>
        </w:rPr>
        <w:t>Επιλέξιμες είναι οι δαπάνες που αφορούν στην προμήθεια λογισμικού, στην εγκατάσταση, καθώς και στην παραμετροποίηση αυτού, υπό τους ακόλουθους όρους:</w:t>
      </w:r>
    </w:p>
    <w:p w14:paraId="59453A7D" w14:textId="481A990D" w:rsidR="00417E65" w:rsidRDefault="00904054" w:rsidP="00904054">
      <w:pPr>
        <w:pStyle w:val="Default"/>
        <w:numPr>
          <w:ilvl w:val="0"/>
          <w:numId w:val="33"/>
        </w:numPr>
        <w:spacing w:line="360" w:lineRule="auto"/>
        <w:rPr>
          <w:rFonts w:ascii="Roboto Flex Light" w:hAnsi="Roboto Flex Light"/>
          <w:color w:val="auto"/>
          <w:sz w:val="22"/>
          <w:szCs w:val="22"/>
          <w:lang w:val="el-GR"/>
        </w:rPr>
      </w:pPr>
      <w:r w:rsidRPr="00904054">
        <w:rPr>
          <w:rFonts w:ascii="Roboto Flex Light" w:hAnsi="Roboto Flex Light"/>
          <w:color w:val="auto"/>
          <w:sz w:val="22"/>
          <w:szCs w:val="22"/>
          <w:lang w:val="el-GR"/>
        </w:rPr>
        <w:t>Το προμηθευόμενο λογισμικό είναι καινούριο και η επιχείρηση είναι νόμιμος κάτοχος της άδειας χρήσης αυτού. Για το λόγο αυτό οι επιχειρήσεις θα πρέπει να προσκομίζουν σχετική βεβαίωση του οίκου κατασκευής ή του προμηθευτή μαζί με την απαιτούμενη άδεια χρήσης, εφόσον υφίσταται.</w:t>
      </w:r>
    </w:p>
    <w:p w14:paraId="4FC48E26" w14:textId="1B5A04F9" w:rsidR="00904054" w:rsidRDefault="00904054" w:rsidP="00904054">
      <w:pPr>
        <w:pStyle w:val="Default"/>
        <w:numPr>
          <w:ilvl w:val="0"/>
          <w:numId w:val="33"/>
        </w:numPr>
        <w:spacing w:line="360" w:lineRule="auto"/>
        <w:rPr>
          <w:rFonts w:ascii="Roboto Flex Light" w:hAnsi="Roboto Flex Light"/>
          <w:color w:val="auto"/>
          <w:sz w:val="22"/>
          <w:szCs w:val="22"/>
          <w:lang w:val="el-GR"/>
        </w:rPr>
      </w:pPr>
      <w:r w:rsidRPr="00904054">
        <w:rPr>
          <w:rFonts w:ascii="Roboto Flex Light" w:hAnsi="Roboto Flex Light"/>
          <w:color w:val="auto"/>
          <w:sz w:val="22"/>
          <w:szCs w:val="22"/>
          <w:lang w:val="el-GR"/>
        </w:rPr>
        <w:t xml:space="preserve">Η δαπάνη για την προμήθεια ή ανάπτυξη λογισμικού, το οποίο προορίζεται για πώληση ή δωρεάν διάθεση σε πελάτες της επιχείρησης, είτε ως αυτούσιο προϊόν, είτε σε </w:t>
      </w:r>
      <w:proofErr w:type="spellStart"/>
      <w:r w:rsidRPr="00904054">
        <w:rPr>
          <w:rFonts w:ascii="Roboto Flex Light" w:hAnsi="Roboto Flex Light"/>
          <w:color w:val="auto"/>
          <w:sz w:val="22"/>
          <w:szCs w:val="22"/>
          <w:lang w:val="el-GR"/>
        </w:rPr>
        <w:t>παραμετροποιημένη</w:t>
      </w:r>
      <w:proofErr w:type="spellEnd"/>
      <w:r w:rsidRPr="00904054">
        <w:rPr>
          <w:rFonts w:ascii="Roboto Flex Light" w:hAnsi="Roboto Flex Light"/>
          <w:color w:val="auto"/>
          <w:sz w:val="22"/>
          <w:szCs w:val="22"/>
          <w:lang w:val="el-GR"/>
        </w:rPr>
        <w:t xml:space="preserve"> μορφή, είτε ως μέρος ή στοιχείο άλλου προϊόντος αυτής, δεν είναι επιλέξιμη.</w:t>
      </w:r>
    </w:p>
    <w:p w14:paraId="1BA5B001" w14:textId="37ABBFCD" w:rsidR="00904054" w:rsidRDefault="00904054" w:rsidP="00904054">
      <w:pPr>
        <w:pStyle w:val="Default"/>
        <w:numPr>
          <w:ilvl w:val="0"/>
          <w:numId w:val="33"/>
        </w:numPr>
        <w:spacing w:line="360" w:lineRule="auto"/>
        <w:rPr>
          <w:rFonts w:ascii="Roboto Flex Light" w:hAnsi="Roboto Flex Light"/>
          <w:color w:val="auto"/>
          <w:sz w:val="22"/>
          <w:szCs w:val="22"/>
          <w:lang w:val="el-GR"/>
        </w:rPr>
      </w:pPr>
      <w:r w:rsidRPr="00904054">
        <w:rPr>
          <w:rFonts w:ascii="Roboto Flex Light" w:hAnsi="Roboto Flex Light"/>
          <w:color w:val="auto"/>
          <w:sz w:val="22"/>
          <w:szCs w:val="22"/>
          <w:lang w:val="el-GR"/>
        </w:rPr>
        <w:t>Το προμηθευόμενο λογισμικό, συμπεριλαμβανομένης και της αντίστοιχης αρχικής παραμετροποίησης του, μπορεί να χαρακτηριστεί ως άυλο στοιχείο ενεργητικού - σύμφωνα με τα προβλεπόμενα στα Ελληνικά Λογιστικά Πρότυπα- και να επιδέχεται αποσβέσεων.</w:t>
      </w:r>
    </w:p>
    <w:p w14:paraId="156D6436" w14:textId="63CC41FA" w:rsidR="00904054" w:rsidRDefault="00904054" w:rsidP="00904054">
      <w:pPr>
        <w:pStyle w:val="Default"/>
        <w:numPr>
          <w:ilvl w:val="0"/>
          <w:numId w:val="33"/>
        </w:numPr>
        <w:spacing w:line="360" w:lineRule="auto"/>
        <w:rPr>
          <w:rFonts w:ascii="Roboto Flex Light" w:hAnsi="Roboto Flex Light"/>
          <w:color w:val="auto"/>
          <w:sz w:val="22"/>
          <w:szCs w:val="22"/>
          <w:lang w:val="el-GR"/>
        </w:rPr>
      </w:pPr>
      <w:r w:rsidRPr="00904054">
        <w:rPr>
          <w:rFonts w:ascii="Roboto Flex Light" w:hAnsi="Roboto Flex Light"/>
          <w:color w:val="auto"/>
          <w:sz w:val="22"/>
          <w:szCs w:val="22"/>
          <w:lang w:val="el-GR"/>
        </w:rPr>
        <w:t>Η παροχή υπηρεσιών υποστήριξης είναι επιλέξιμη μέχρι ένα (1) έτος από το χρόνο προμήθειας.</w:t>
      </w:r>
    </w:p>
    <w:p w14:paraId="126D192A" w14:textId="53469CC2" w:rsidR="00904054" w:rsidRDefault="00904054" w:rsidP="00904054">
      <w:pPr>
        <w:pStyle w:val="Default"/>
        <w:numPr>
          <w:ilvl w:val="0"/>
          <w:numId w:val="33"/>
        </w:numPr>
        <w:spacing w:line="360" w:lineRule="auto"/>
        <w:rPr>
          <w:rFonts w:ascii="Roboto Flex Light" w:hAnsi="Roboto Flex Light"/>
          <w:color w:val="auto"/>
          <w:sz w:val="22"/>
          <w:szCs w:val="22"/>
          <w:lang w:val="el-GR"/>
        </w:rPr>
      </w:pPr>
      <w:r w:rsidRPr="00904054">
        <w:rPr>
          <w:rFonts w:ascii="Roboto Flex Light" w:hAnsi="Roboto Flex Light"/>
          <w:color w:val="auto"/>
          <w:sz w:val="22"/>
          <w:szCs w:val="22"/>
          <w:lang w:val="el-GR"/>
        </w:rPr>
        <w:t>Το κόστος αρχικής παραμετροποίησης και εκπαίδευσης του λογισμικού είναι επιλέξιμο μόνο όταν περιλαμβάνεται στο τιμολόγιο του προμηθευτή λογισμικού και δεν μπορεί να υπερβαίνει το 40% του κόστους προμήθειας του λογισμικού.</w:t>
      </w:r>
    </w:p>
    <w:p w14:paraId="2F6099FC" w14:textId="09ECC6FE" w:rsidR="00904054" w:rsidRDefault="00CC286C" w:rsidP="00CC286C">
      <w:pPr>
        <w:pStyle w:val="Default"/>
        <w:numPr>
          <w:ilvl w:val="0"/>
          <w:numId w:val="33"/>
        </w:numPr>
        <w:spacing w:line="360" w:lineRule="auto"/>
        <w:rPr>
          <w:rFonts w:ascii="Roboto Flex Light" w:hAnsi="Roboto Flex Light"/>
          <w:color w:val="auto"/>
          <w:sz w:val="22"/>
          <w:szCs w:val="22"/>
          <w:lang w:val="el-GR"/>
        </w:rPr>
      </w:pPr>
      <w:r w:rsidRPr="00CC286C">
        <w:rPr>
          <w:rFonts w:ascii="Roboto Flex Light" w:hAnsi="Roboto Flex Light"/>
          <w:color w:val="auto"/>
          <w:sz w:val="22"/>
          <w:szCs w:val="22"/>
          <w:lang w:val="el-GR"/>
        </w:rPr>
        <w:t>Δεν είναι επιλέξιμη δαπάνη, οι υπηρεσίες ανάπτυξης λογισμικού που γίνεται με ίδια μέσα του δικαιούχου (</w:t>
      </w:r>
      <w:proofErr w:type="spellStart"/>
      <w:r w:rsidRPr="00CC286C">
        <w:rPr>
          <w:rFonts w:ascii="Roboto Flex Light" w:hAnsi="Roboto Flex Light"/>
          <w:color w:val="auto"/>
          <w:sz w:val="22"/>
          <w:szCs w:val="22"/>
          <w:lang w:val="el-GR"/>
        </w:rPr>
        <w:t>ιδιοπαραγωγή</w:t>
      </w:r>
      <w:proofErr w:type="spellEnd"/>
      <w:r w:rsidRPr="00CC286C">
        <w:rPr>
          <w:rFonts w:ascii="Roboto Flex Light" w:hAnsi="Roboto Flex Light"/>
          <w:color w:val="auto"/>
          <w:sz w:val="22"/>
          <w:szCs w:val="22"/>
          <w:lang w:val="el-GR"/>
        </w:rPr>
        <w:t xml:space="preserve"> λογισμικού).</w:t>
      </w:r>
    </w:p>
    <w:p w14:paraId="18EB589B" w14:textId="5861C0C9" w:rsidR="00CC286C" w:rsidRDefault="00CC286C" w:rsidP="00CC286C">
      <w:pPr>
        <w:pStyle w:val="Default"/>
        <w:numPr>
          <w:ilvl w:val="0"/>
          <w:numId w:val="33"/>
        </w:numPr>
        <w:spacing w:line="360" w:lineRule="auto"/>
        <w:rPr>
          <w:rFonts w:ascii="Roboto Flex Light" w:hAnsi="Roboto Flex Light"/>
          <w:color w:val="auto"/>
          <w:sz w:val="22"/>
          <w:szCs w:val="22"/>
          <w:lang w:val="el-GR"/>
        </w:rPr>
      </w:pPr>
      <w:r w:rsidRPr="00CC286C">
        <w:rPr>
          <w:rFonts w:ascii="Roboto Flex Light" w:hAnsi="Roboto Flex Light"/>
          <w:color w:val="auto"/>
          <w:sz w:val="22"/>
          <w:szCs w:val="22"/>
          <w:lang w:val="el-GR"/>
        </w:rPr>
        <w:t>Σε περίπτωση που ο Δικαιούχος επιλέξει την ανάπτυξη ιστοσελίδας, την υλοποίηση ηλεκτρονικού καταστήματος (</w:t>
      </w:r>
      <w:r w:rsidRPr="00CC286C">
        <w:rPr>
          <w:rFonts w:ascii="Roboto Flex Light" w:hAnsi="Roboto Flex Light"/>
          <w:color w:val="auto"/>
          <w:sz w:val="22"/>
          <w:szCs w:val="22"/>
        </w:rPr>
        <w:t>e</w:t>
      </w:r>
      <w:r w:rsidRPr="00CC286C">
        <w:rPr>
          <w:rFonts w:ascii="Roboto Flex Light" w:hAnsi="Roboto Flex Light"/>
          <w:color w:val="auto"/>
          <w:sz w:val="22"/>
          <w:szCs w:val="22"/>
          <w:lang w:val="el-GR"/>
        </w:rPr>
        <w:t>-</w:t>
      </w:r>
      <w:r w:rsidRPr="00CC286C">
        <w:rPr>
          <w:rFonts w:ascii="Roboto Flex Light" w:hAnsi="Roboto Flex Light"/>
          <w:color w:val="auto"/>
          <w:sz w:val="22"/>
          <w:szCs w:val="22"/>
        </w:rPr>
        <w:t>shop</w:t>
      </w:r>
      <w:r w:rsidRPr="00CC286C">
        <w:rPr>
          <w:rFonts w:ascii="Roboto Flex Light" w:hAnsi="Roboto Flex Light"/>
          <w:color w:val="auto"/>
          <w:sz w:val="22"/>
          <w:szCs w:val="22"/>
          <w:lang w:val="el-GR"/>
        </w:rPr>
        <w:t xml:space="preserve">), ή την ανάπτυξη εφαρμογών για έξυπνες συσκευές, οι προαναφερθείσες εφαρμογές θα πρέπει να είναι σε διαθέσιμες σε 2 τουλάχιστον γλώσσες πέρα της ελληνικής, θα πρέπει να παρέχεται </w:t>
      </w:r>
      <w:r w:rsidRPr="00CC286C">
        <w:rPr>
          <w:rFonts w:ascii="Roboto Flex Light" w:hAnsi="Roboto Flex Light"/>
          <w:color w:val="auto"/>
          <w:sz w:val="22"/>
          <w:szCs w:val="22"/>
          <w:lang w:val="el-GR"/>
        </w:rPr>
        <w:lastRenderedPageBreak/>
        <w:t xml:space="preserve">ευκολία χρήσης και πρόσβασης μέσω κινητών συσκευών, καθώς και η δυνατότητα και να παρέχει τις εξής δυνατότητες: </w:t>
      </w:r>
      <w:proofErr w:type="spellStart"/>
      <w:r w:rsidRPr="00CC286C">
        <w:rPr>
          <w:rFonts w:ascii="Roboto Flex Light" w:hAnsi="Roboto Flex Light"/>
          <w:color w:val="auto"/>
          <w:sz w:val="22"/>
          <w:szCs w:val="22"/>
          <w:lang w:val="el-GR"/>
        </w:rPr>
        <w:t>παραγγελιοληψίας</w:t>
      </w:r>
      <w:proofErr w:type="spellEnd"/>
      <w:r w:rsidRPr="00CC286C">
        <w:rPr>
          <w:rFonts w:ascii="Roboto Flex Light" w:hAnsi="Roboto Flex Light"/>
          <w:color w:val="auto"/>
          <w:sz w:val="22"/>
          <w:szCs w:val="22"/>
          <w:lang w:val="el-GR"/>
        </w:rPr>
        <w:t>, ο άμεσος έλεγχος διαθεσιμότητας και η ηλεκτρονική πληρωμή.</w:t>
      </w:r>
    </w:p>
    <w:p w14:paraId="0A1282D8" w14:textId="6CB3C407" w:rsidR="00CC286C" w:rsidRDefault="00CC286C" w:rsidP="00CC286C">
      <w:pPr>
        <w:pStyle w:val="Default"/>
        <w:numPr>
          <w:ilvl w:val="0"/>
          <w:numId w:val="33"/>
        </w:numPr>
        <w:spacing w:line="360" w:lineRule="auto"/>
        <w:rPr>
          <w:rFonts w:ascii="Roboto Flex Light" w:hAnsi="Roboto Flex Light"/>
          <w:color w:val="auto"/>
          <w:sz w:val="22"/>
          <w:szCs w:val="22"/>
          <w:lang w:val="el-GR"/>
        </w:rPr>
      </w:pPr>
      <w:r w:rsidRPr="00CC286C">
        <w:rPr>
          <w:rFonts w:ascii="Roboto Flex Light" w:hAnsi="Roboto Flex Light"/>
          <w:color w:val="auto"/>
          <w:sz w:val="22"/>
          <w:szCs w:val="22"/>
          <w:lang w:val="el-GR"/>
        </w:rPr>
        <w:t xml:space="preserve">Σε περίπτωση αγοράς ή και ανάπτυξης λογισμικού εφαρμογών που απευθύνεται σε πελατειακό κοινό, θα πρέπει να λαμβάνεται μέριμνα να εξυπηρετεί τις ανάγκες ατόμων με αναπηρία σύμφωνα με το διεθνές πρότυπο </w:t>
      </w:r>
      <w:r w:rsidRPr="00CC286C">
        <w:rPr>
          <w:rFonts w:ascii="Roboto Flex Light" w:hAnsi="Roboto Flex Light"/>
          <w:color w:val="auto"/>
          <w:sz w:val="22"/>
          <w:szCs w:val="22"/>
        </w:rPr>
        <w:t>Web</w:t>
      </w:r>
      <w:r w:rsidRPr="00CC286C">
        <w:rPr>
          <w:rFonts w:ascii="Roboto Flex Light" w:hAnsi="Roboto Flex Light"/>
          <w:color w:val="auto"/>
          <w:sz w:val="22"/>
          <w:szCs w:val="22"/>
          <w:lang w:val="el-GR"/>
        </w:rPr>
        <w:t xml:space="preserve"> </w:t>
      </w:r>
      <w:r w:rsidRPr="00CC286C">
        <w:rPr>
          <w:rFonts w:ascii="Roboto Flex Light" w:hAnsi="Roboto Flex Light"/>
          <w:color w:val="auto"/>
          <w:sz w:val="22"/>
          <w:szCs w:val="22"/>
        </w:rPr>
        <w:t>Content</w:t>
      </w:r>
      <w:r w:rsidRPr="00CC286C">
        <w:rPr>
          <w:rFonts w:ascii="Roboto Flex Light" w:hAnsi="Roboto Flex Light"/>
          <w:color w:val="auto"/>
          <w:sz w:val="22"/>
          <w:szCs w:val="22"/>
          <w:lang w:val="el-GR"/>
        </w:rPr>
        <w:t xml:space="preserve"> </w:t>
      </w:r>
      <w:r w:rsidRPr="00CC286C">
        <w:rPr>
          <w:rFonts w:ascii="Roboto Flex Light" w:hAnsi="Roboto Flex Light"/>
          <w:color w:val="auto"/>
          <w:sz w:val="22"/>
          <w:szCs w:val="22"/>
        </w:rPr>
        <w:t>Accessibility</w:t>
      </w:r>
      <w:r w:rsidRPr="00CC286C">
        <w:rPr>
          <w:rFonts w:ascii="Roboto Flex Light" w:hAnsi="Roboto Flex Light"/>
          <w:color w:val="auto"/>
          <w:sz w:val="22"/>
          <w:szCs w:val="22"/>
          <w:lang w:val="el-GR"/>
        </w:rPr>
        <w:t xml:space="preserve"> </w:t>
      </w:r>
      <w:r w:rsidRPr="00CC286C">
        <w:rPr>
          <w:rFonts w:ascii="Roboto Flex Light" w:hAnsi="Roboto Flex Light"/>
          <w:color w:val="auto"/>
          <w:sz w:val="22"/>
          <w:szCs w:val="22"/>
        </w:rPr>
        <w:t>Guidelines</w:t>
      </w:r>
      <w:r w:rsidRPr="00CC286C">
        <w:rPr>
          <w:rFonts w:ascii="Roboto Flex Light" w:hAnsi="Roboto Flex Light"/>
          <w:color w:val="auto"/>
          <w:sz w:val="22"/>
          <w:szCs w:val="22"/>
          <w:lang w:val="el-GR"/>
        </w:rPr>
        <w:t xml:space="preserve"> (</w:t>
      </w:r>
      <w:r w:rsidRPr="00CC286C">
        <w:rPr>
          <w:rFonts w:ascii="Roboto Flex Light" w:hAnsi="Roboto Flex Light"/>
          <w:color w:val="auto"/>
          <w:sz w:val="22"/>
          <w:szCs w:val="22"/>
        </w:rPr>
        <w:t>WCAG</w:t>
      </w:r>
      <w:r w:rsidRPr="00CC286C">
        <w:rPr>
          <w:rFonts w:ascii="Roboto Flex Light" w:hAnsi="Roboto Flex Light"/>
          <w:color w:val="auto"/>
          <w:sz w:val="22"/>
          <w:szCs w:val="22"/>
          <w:lang w:val="el-GR"/>
        </w:rPr>
        <w:t>), έκδοση 2.1 σε επίπεδο ΑΑ (οι δαπάνες μετατροπής είναι επιλέξιμες).</w:t>
      </w:r>
    </w:p>
    <w:p w14:paraId="771E57CC" w14:textId="55358319" w:rsidR="00CC286C" w:rsidRDefault="00CC286C" w:rsidP="00CC286C">
      <w:pPr>
        <w:pStyle w:val="Default"/>
        <w:spacing w:line="360" w:lineRule="auto"/>
        <w:rPr>
          <w:rFonts w:ascii="Roboto Flex Light" w:hAnsi="Roboto Flex Light"/>
          <w:color w:val="auto"/>
          <w:sz w:val="22"/>
          <w:szCs w:val="22"/>
          <w:lang w:val="el-GR"/>
        </w:rPr>
      </w:pPr>
      <w:r w:rsidRPr="00CC286C">
        <w:rPr>
          <w:rFonts w:ascii="Roboto Flex Light" w:hAnsi="Roboto Flex Light"/>
          <w:color w:val="auto"/>
          <w:sz w:val="22"/>
          <w:szCs w:val="22"/>
          <w:lang w:val="el-GR"/>
        </w:rPr>
        <w:t xml:space="preserve">Στα παραδοτέα υλοποίησης θα πρέπει να είναι σαφής ο τρόπος παροχής της άδειας χρήσης λογισμικού, π.χ. ανά όνομα/ ταυτόχρονο χρήστη, ανά εξυπηρετητή/ </w:t>
      </w:r>
      <w:r w:rsidRPr="00CC286C">
        <w:rPr>
          <w:rFonts w:ascii="Roboto Flex Light" w:hAnsi="Roboto Flex Light"/>
          <w:color w:val="auto"/>
          <w:sz w:val="22"/>
          <w:szCs w:val="22"/>
        </w:rPr>
        <w:t>CPU</w:t>
      </w:r>
      <w:r w:rsidRPr="00CC286C">
        <w:rPr>
          <w:rFonts w:ascii="Roboto Flex Light" w:hAnsi="Roboto Flex Light"/>
          <w:color w:val="auto"/>
          <w:sz w:val="22"/>
          <w:szCs w:val="22"/>
          <w:lang w:val="el-GR"/>
        </w:rPr>
        <w:t xml:space="preserve"> κ.λπ.</w:t>
      </w:r>
    </w:p>
    <w:p w14:paraId="4D562172" w14:textId="77777777" w:rsidR="00735AFF" w:rsidRDefault="00735AFF" w:rsidP="00CC286C">
      <w:pPr>
        <w:pStyle w:val="Default"/>
        <w:spacing w:line="360" w:lineRule="auto"/>
        <w:rPr>
          <w:rFonts w:ascii="Roboto Flex Light" w:hAnsi="Roboto Flex Light"/>
          <w:color w:val="auto"/>
          <w:sz w:val="22"/>
          <w:szCs w:val="22"/>
          <w:lang w:val="el-GR"/>
        </w:rPr>
      </w:pPr>
    </w:p>
    <w:p w14:paraId="3E97358F" w14:textId="0E85C303" w:rsidR="00CC286C" w:rsidRDefault="00735AFF" w:rsidP="00735AFF">
      <w:pPr>
        <w:pStyle w:val="Default"/>
        <w:spacing w:line="360" w:lineRule="auto"/>
        <w:rPr>
          <w:rFonts w:ascii="Roboto Flex Light" w:hAnsi="Roboto Flex Light"/>
          <w:color w:val="auto"/>
          <w:sz w:val="22"/>
          <w:szCs w:val="22"/>
          <w:lang w:val="el-GR"/>
        </w:rPr>
      </w:pPr>
      <w:r w:rsidRPr="00735AFF">
        <w:rPr>
          <w:rFonts w:ascii="Roboto Flex Light" w:hAnsi="Roboto Flex Light"/>
          <w:color w:val="auto"/>
          <w:sz w:val="22"/>
          <w:szCs w:val="22"/>
          <w:lang w:val="el-GR"/>
        </w:rPr>
        <w:t>Τα άυλα στοιχεία ενεργητικού είναι επιλέξιμα για τον υπολογισμό των επενδυτικών δαπανών, εφόσον πληρούν τις ακόλουθες προϋποθέσεις:</w:t>
      </w:r>
    </w:p>
    <w:p w14:paraId="55C63BC4" w14:textId="0D2B9DC6" w:rsidR="00735AFF" w:rsidRDefault="00735AFF" w:rsidP="00735AFF">
      <w:pPr>
        <w:pStyle w:val="Default"/>
        <w:numPr>
          <w:ilvl w:val="0"/>
          <w:numId w:val="34"/>
        </w:numPr>
        <w:spacing w:line="360" w:lineRule="auto"/>
        <w:rPr>
          <w:rFonts w:ascii="Roboto Flex Light" w:hAnsi="Roboto Flex Light"/>
          <w:color w:val="auto"/>
          <w:sz w:val="22"/>
          <w:szCs w:val="22"/>
          <w:lang w:val="el-GR"/>
        </w:rPr>
      </w:pPr>
      <w:r w:rsidRPr="00735AFF">
        <w:rPr>
          <w:rFonts w:ascii="Roboto Flex Light" w:hAnsi="Roboto Flex Light"/>
          <w:color w:val="auto"/>
          <w:sz w:val="22"/>
          <w:szCs w:val="22"/>
          <w:lang w:val="el-GR"/>
        </w:rPr>
        <w:t>πρέπει να χρησιμοποιούνται αποκλειστικά στην επιχειρηματική εγκατάσταση που λαμβάνει την ενίσχυση</w:t>
      </w:r>
    </w:p>
    <w:p w14:paraId="00CA0283" w14:textId="29305148" w:rsidR="00735AFF" w:rsidRDefault="00735AFF" w:rsidP="00735AFF">
      <w:pPr>
        <w:pStyle w:val="Default"/>
        <w:numPr>
          <w:ilvl w:val="0"/>
          <w:numId w:val="34"/>
        </w:numPr>
        <w:spacing w:line="360" w:lineRule="auto"/>
        <w:rPr>
          <w:rFonts w:ascii="Roboto Flex Light" w:hAnsi="Roboto Flex Light"/>
          <w:color w:val="auto"/>
          <w:sz w:val="22"/>
          <w:szCs w:val="22"/>
          <w:lang w:val="el-GR"/>
        </w:rPr>
      </w:pPr>
      <w:r w:rsidRPr="00735AFF">
        <w:rPr>
          <w:rFonts w:ascii="Roboto Flex Light" w:hAnsi="Roboto Flex Light"/>
          <w:color w:val="auto"/>
          <w:sz w:val="22"/>
          <w:szCs w:val="22"/>
        </w:rPr>
        <w:t>π</w:t>
      </w:r>
      <w:proofErr w:type="spellStart"/>
      <w:r w:rsidRPr="00735AFF">
        <w:rPr>
          <w:rFonts w:ascii="Roboto Flex Light" w:hAnsi="Roboto Flex Light"/>
          <w:color w:val="auto"/>
          <w:sz w:val="22"/>
          <w:szCs w:val="22"/>
        </w:rPr>
        <w:t>ρέ</w:t>
      </w:r>
      <w:proofErr w:type="spellEnd"/>
      <w:r w:rsidRPr="00735AFF">
        <w:rPr>
          <w:rFonts w:ascii="Roboto Flex Light" w:hAnsi="Roboto Flex Light"/>
          <w:color w:val="auto"/>
          <w:sz w:val="22"/>
          <w:szCs w:val="22"/>
        </w:rPr>
        <w:t xml:space="preserve">πει να </w:t>
      </w:r>
      <w:proofErr w:type="spellStart"/>
      <w:r w:rsidRPr="00735AFF">
        <w:rPr>
          <w:rFonts w:ascii="Roboto Flex Light" w:hAnsi="Roboto Flex Light"/>
          <w:color w:val="auto"/>
          <w:sz w:val="22"/>
          <w:szCs w:val="22"/>
        </w:rPr>
        <w:t>είν</w:t>
      </w:r>
      <w:proofErr w:type="spellEnd"/>
      <w:r w:rsidRPr="00735AFF">
        <w:rPr>
          <w:rFonts w:ascii="Roboto Flex Light" w:hAnsi="Roboto Flex Light"/>
          <w:color w:val="auto"/>
          <w:sz w:val="22"/>
          <w:szCs w:val="22"/>
        </w:rPr>
        <w:t>αι απ</w:t>
      </w:r>
      <w:proofErr w:type="spellStart"/>
      <w:r w:rsidRPr="00735AFF">
        <w:rPr>
          <w:rFonts w:ascii="Roboto Flex Light" w:hAnsi="Roboto Flex Light"/>
          <w:color w:val="auto"/>
          <w:sz w:val="22"/>
          <w:szCs w:val="22"/>
        </w:rPr>
        <w:t>οσ</w:t>
      </w:r>
      <w:proofErr w:type="spellEnd"/>
      <w:r w:rsidRPr="00735AFF">
        <w:rPr>
          <w:rFonts w:ascii="Roboto Flex Light" w:hAnsi="Roboto Flex Light"/>
          <w:color w:val="auto"/>
          <w:sz w:val="22"/>
          <w:szCs w:val="22"/>
        </w:rPr>
        <w:t>βεστέα</w:t>
      </w:r>
    </w:p>
    <w:p w14:paraId="70D92E6A" w14:textId="729076D9" w:rsidR="00735AFF" w:rsidRDefault="00735AFF" w:rsidP="00735AFF">
      <w:pPr>
        <w:pStyle w:val="Default"/>
        <w:numPr>
          <w:ilvl w:val="0"/>
          <w:numId w:val="34"/>
        </w:numPr>
        <w:spacing w:line="360" w:lineRule="auto"/>
        <w:rPr>
          <w:rFonts w:ascii="Roboto Flex Light" w:hAnsi="Roboto Flex Light"/>
          <w:color w:val="auto"/>
          <w:sz w:val="22"/>
          <w:szCs w:val="22"/>
          <w:lang w:val="el-GR"/>
        </w:rPr>
      </w:pPr>
      <w:r w:rsidRPr="00735AFF">
        <w:rPr>
          <w:rFonts w:ascii="Roboto Flex Light" w:hAnsi="Roboto Flex Light"/>
          <w:color w:val="auto"/>
          <w:sz w:val="22"/>
          <w:szCs w:val="22"/>
          <w:lang w:val="el-GR"/>
        </w:rPr>
        <w:t>πρέπει να αγοράζονται σύμφωνα με τους όρους της αγοράς από τρίτους που δεν έχουν σχέση με τον αγοραστ</w:t>
      </w:r>
      <w:r>
        <w:rPr>
          <w:rFonts w:ascii="Roboto Flex Light" w:hAnsi="Roboto Flex Light"/>
          <w:color w:val="auto"/>
          <w:sz w:val="22"/>
          <w:szCs w:val="22"/>
          <w:lang w:val="el-GR"/>
        </w:rPr>
        <w:t>ή</w:t>
      </w:r>
    </w:p>
    <w:p w14:paraId="44B51918" w14:textId="30736BCB" w:rsidR="00735AFF" w:rsidRPr="00735AFF" w:rsidRDefault="006217A0" w:rsidP="006217A0">
      <w:pPr>
        <w:pStyle w:val="Default"/>
        <w:numPr>
          <w:ilvl w:val="0"/>
          <w:numId w:val="34"/>
        </w:numPr>
        <w:spacing w:line="360" w:lineRule="auto"/>
        <w:rPr>
          <w:rFonts w:ascii="Roboto Flex Light" w:hAnsi="Roboto Flex Light"/>
          <w:color w:val="auto"/>
          <w:sz w:val="22"/>
          <w:szCs w:val="22"/>
          <w:lang w:val="el-GR"/>
        </w:rPr>
      </w:pPr>
      <w:r w:rsidRPr="006217A0">
        <w:rPr>
          <w:rFonts w:ascii="Roboto Flex Light" w:hAnsi="Roboto Flex Light"/>
          <w:color w:val="auto"/>
          <w:sz w:val="22"/>
          <w:szCs w:val="22"/>
          <w:lang w:val="el-GR"/>
        </w:rPr>
        <w:t>πρέπει να περιλαμβάνονται στα στοιχεία ενεργητικού της επιχείρησης στην οποία χορηγείται η ενίσχυση και να παραμένουν συνδεδεμένα με το έργο για το οποίο χορηγείται η ενίσχυση επί τουλάχιστον τρία έτη.</w:t>
      </w:r>
    </w:p>
    <w:p w14:paraId="797BF3A8" w14:textId="77777777" w:rsidR="00092FEC" w:rsidRPr="00092FEC" w:rsidRDefault="00092FEC" w:rsidP="00092FEC">
      <w:pPr>
        <w:pStyle w:val="Default"/>
        <w:spacing w:line="360" w:lineRule="auto"/>
        <w:rPr>
          <w:rFonts w:ascii="Roboto Flex Light" w:hAnsi="Roboto Flex Light"/>
          <w:b/>
          <w:bCs/>
          <w:color w:val="auto"/>
          <w:sz w:val="22"/>
          <w:szCs w:val="22"/>
          <w:lang w:val="el-GR"/>
        </w:rPr>
      </w:pPr>
    </w:p>
    <w:p w14:paraId="2DAE5580" w14:textId="0E0A1B4C" w:rsidR="00092FEC" w:rsidRPr="001107CB" w:rsidRDefault="00092FEC" w:rsidP="001107CB">
      <w:pPr>
        <w:pStyle w:val="ListParagraph"/>
        <w:suppressAutoHyphens/>
        <w:autoSpaceDN w:val="0"/>
        <w:spacing w:line="254" w:lineRule="auto"/>
        <w:ind w:left="0" w:right="284"/>
        <w:rPr>
          <w:rFonts w:ascii="Roboto Black" w:eastAsia="Calibri" w:hAnsi="Roboto Black" w:cs="Times New Roman"/>
          <w:color w:val="35ABB2"/>
          <w:kern w:val="0"/>
          <w:sz w:val="22"/>
          <w:szCs w:val="22"/>
          <w:lang w:val="el-GR" w:bidi="ar-SA"/>
          <w14:ligatures w14:val="none"/>
        </w:rPr>
      </w:pPr>
      <w:r w:rsidRPr="001107CB">
        <w:rPr>
          <w:rFonts w:ascii="Roboto Black" w:eastAsia="Calibri" w:hAnsi="Roboto Black" w:cs="Times New Roman"/>
          <w:color w:val="35ABB2"/>
          <w:kern w:val="0"/>
          <w:sz w:val="22"/>
          <w:szCs w:val="22"/>
          <w:lang w:val="el-GR" w:bidi="ar-SA"/>
          <w14:ligatures w14:val="none"/>
        </w:rPr>
        <w:t>Δαπάνες Προβολής, Προώθησης &amp; Δικτύωσης (έως 50.000€ του επιχορηγούμενου προϋπολογισμού)</w:t>
      </w:r>
    </w:p>
    <w:p w14:paraId="509ADEBD" w14:textId="36CE7FE3" w:rsidR="00092FEC" w:rsidRDefault="00092FEC" w:rsidP="0023484E">
      <w:pPr>
        <w:pStyle w:val="Default"/>
        <w:numPr>
          <w:ilvl w:val="0"/>
          <w:numId w:val="29"/>
        </w:numPr>
        <w:spacing w:line="360" w:lineRule="auto"/>
        <w:rPr>
          <w:rFonts w:ascii="Roboto Flex Light" w:hAnsi="Roboto Flex Light"/>
          <w:color w:val="auto"/>
          <w:sz w:val="22"/>
          <w:szCs w:val="22"/>
          <w:lang w:val="el-GR"/>
        </w:rPr>
      </w:pPr>
      <w:r w:rsidRPr="0023484E">
        <w:rPr>
          <w:rFonts w:ascii="Roboto Flex Light" w:hAnsi="Roboto Flex Light"/>
          <w:color w:val="auto"/>
          <w:sz w:val="22"/>
          <w:szCs w:val="22"/>
          <w:lang w:val="el-GR"/>
        </w:rPr>
        <w:t>07.12</w:t>
      </w:r>
      <w:r w:rsidR="0023484E">
        <w:rPr>
          <w:rFonts w:ascii="Roboto Flex Light" w:hAnsi="Roboto Flex Light"/>
          <w:color w:val="auto"/>
          <w:sz w:val="22"/>
          <w:szCs w:val="22"/>
          <w:lang w:val="el-GR"/>
        </w:rPr>
        <w:t xml:space="preserve"> </w:t>
      </w:r>
      <w:r w:rsidR="0023484E" w:rsidRPr="0023484E">
        <w:rPr>
          <w:rFonts w:ascii="Roboto Flex Light" w:hAnsi="Roboto Flex Light"/>
          <w:color w:val="auto"/>
          <w:sz w:val="22"/>
          <w:szCs w:val="22"/>
          <w:lang w:val="el-GR"/>
        </w:rPr>
        <w:t>Συμμετοχή σε Επαγγελματικές εκθέσεις ως εκθέτης στο εξωτερικό</w:t>
      </w:r>
      <w:r w:rsidR="0023484E">
        <w:rPr>
          <w:rFonts w:ascii="Roboto Flex Light" w:hAnsi="Roboto Flex Light"/>
          <w:color w:val="auto"/>
          <w:sz w:val="22"/>
          <w:szCs w:val="22"/>
          <w:lang w:val="el-GR"/>
        </w:rPr>
        <w:t xml:space="preserve">  (</w:t>
      </w:r>
      <w:r w:rsidR="0023484E" w:rsidRPr="0023484E">
        <w:rPr>
          <w:rFonts w:ascii="Roboto Flex Light" w:hAnsi="Roboto Flex Light"/>
          <w:color w:val="auto"/>
          <w:sz w:val="22"/>
          <w:szCs w:val="22"/>
          <w:lang w:val="el-GR"/>
        </w:rPr>
        <w:t>έως 40.000€</w:t>
      </w:r>
      <w:r w:rsidR="0023484E">
        <w:rPr>
          <w:rFonts w:ascii="Roboto Flex Light" w:hAnsi="Roboto Flex Light"/>
          <w:color w:val="auto"/>
          <w:sz w:val="22"/>
          <w:szCs w:val="22"/>
          <w:lang w:val="el-GR"/>
        </w:rPr>
        <w:t>)</w:t>
      </w:r>
    </w:p>
    <w:p w14:paraId="2CCFA0D2" w14:textId="5AEC6059" w:rsidR="0023484E" w:rsidRDefault="006F3B21" w:rsidP="006F3B21">
      <w:pPr>
        <w:pStyle w:val="Default"/>
        <w:numPr>
          <w:ilvl w:val="0"/>
          <w:numId w:val="29"/>
        </w:numPr>
        <w:spacing w:line="360" w:lineRule="auto"/>
        <w:rPr>
          <w:rFonts w:ascii="Roboto Flex Light" w:hAnsi="Roboto Flex Light"/>
          <w:color w:val="auto"/>
          <w:sz w:val="22"/>
          <w:szCs w:val="22"/>
          <w:lang w:val="el-GR"/>
        </w:rPr>
      </w:pPr>
      <w:r w:rsidRPr="006F3B21">
        <w:rPr>
          <w:rFonts w:ascii="Roboto Flex Light" w:hAnsi="Roboto Flex Light"/>
          <w:color w:val="auto"/>
          <w:sz w:val="22"/>
          <w:szCs w:val="22"/>
          <w:lang w:val="el-GR"/>
        </w:rPr>
        <w:t>07.10</w:t>
      </w:r>
      <w:r>
        <w:rPr>
          <w:rFonts w:ascii="Roboto Flex Light" w:hAnsi="Roboto Flex Light"/>
          <w:color w:val="auto"/>
          <w:sz w:val="22"/>
          <w:szCs w:val="22"/>
          <w:lang w:val="el-GR"/>
        </w:rPr>
        <w:t xml:space="preserve"> </w:t>
      </w:r>
      <w:r w:rsidR="0023484E" w:rsidRPr="0023484E">
        <w:rPr>
          <w:rFonts w:ascii="Roboto Flex Light" w:hAnsi="Roboto Flex Light"/>
          <w:color w:val="auto"/>
          <w:sz w:val="22"/>
          <w:szCs w:val="22"/>
          <w:lang w:val="el-GR"/>
        </w:rPr>
        <w:t>Λοιπά έξοδα προβολής - προώθησης και δικτύωσης</w:t>
      </w:r>
      <w:r w:rsidR="0023484E">
        <w:rPr>
          <w:rFonts w:ascii="Roboto Flex Light" w:hAnsi="Roboto Flex Light"/>
          <w:color w:val="auto"/>
          <w:sz w:val="22"/>
          <w:szCs w:val="22"/>
          <w:lang w:val="el-GR"/>
        </w:rPr>
        <w:t xml:space="preserve"> (</w:t>
      </w:r>
      <w:r w:rsidR="0023484E" w:rsidRPr="0023484E">
        <w:rPr>
          <w:rFonts w:ascii="Roboto Flex Light" w:hAnsi="Roboto Flex Light"/>
          <w:color w:val="auto"/>
          <w:sz w:val="22"/>
          <w:szCs w:val="22"/>
          <w:lang w:val="el-GR"/>
        </w:rPr>
        <w:t>έως 10% του επιχορηγούμενου προϋπολογισμού και έως 15.000€</w:t>
      </w:r>
      <w:r w:rsidR="0023484E">
        <w:rPr>
          <w:rFonts w:ascii="Roboto Flex Light" w:hAnsi="Roboto Flex Light"/>
          <w:color w:val="auto"/>
          <w:sz w:val="22"/>
          <w:szCs w:val="22"/>
          <w:lang w:val="el-GR"/>
        </w:rPr>
        <w:t>)</w:t>
      </w:r>
    </w:p>
    <w:p w14:paraId="11658650" w14:textId="77777777" w:rsidR="006F3B21" w:rsidRDefault="006F3B21" w:rsidP="006F3B21">
      <w:pPr>
        <w:pStyle w:val="Default"/>
        <w:spacing w:line="360" w:lineRule="auto"/>
        <w:rPr>
          <w:rFonts w:ascii="Roboto Flex Light" w:hAnsi="Roboto Flex Light"/>
          <w:color w:val="auto"/>
          <w:sz w:val="22"/>
          <w:szCs w:val="22"/>
          <w:lang w:val="el-GR"/>
        </w:rPr>
      </w:pPr>
    </w:p>
    <w:p w14:paraId="3256B765" w14:textId="5F69B432" w:rsidR="006F3B21" w:rsidRPr="001107CB" w:rsidRDefault="006F3B21" w:rsidP="001107CB">
      <w:pPr>
        <w:pStyle w:val="ListParagraph"/>
        <w:suppressAutoHyphens/>
        <w:autoSpaceDN w:val="0"/>
        <w:spacing w:line="254" w:lineRule="auto"/>
        <w:ind w:left="0" w:right="284"/>
        <w:rPr>
          <w:rFonts w:ascii="Roboto Black" w:eastAsia="Calibri" w:hAnsi="Roboto Black" w:cs="Times New Roman"/>
          <w:color w:val="35ABB2"/>
          <w:kern w:val="0"/>
          <w:sz w:val="22"/>
          <w:szCs w:val="22"/>
          <w:lang w:val="el-GR" w:bidi="ar-SA"/>
          <w14:ligatures w14:val="none"/>
        </w:rPr>
      </w:pPr>
      <w:r w:rsidRPr="001107CB">
        <w:rPr>
          <w:rFonts w:ascii="Roboto Black" w:eastAsia="Calibri" w:hAnsi="Roboto Black" w:cs="Times New Roman"/>
          <w:color w:val="35ABB2"/>
          <w:kern w:val="0"/>
          <w:sz w:val="22"/>
          <w:szCs w:val="22"/>
          <w:lang w:val="el-GR" w:bidi="ar-SA"/>
          <w14:ligatures w14:val="none"/>
        </w:rPr>
        <w:t>Δαπ</w:t>
      </w:r>
      <w:proofErr w:type="spellStart"/>
      <w:r w:rsidRPr="001107CB">
        <w:rPr>
          <w:rFonts w:ascii="Roboto Black" w:eastAsia="Calibri" w:hAnsi="Roboto Black" w:cs="Times New Roman"/>
          <w:color w:val="35ABB2"/>
          <w:kern w:val="0"/>
          <w:sz w:val="22"/>
          <w:szCs w:val="22"/>
          <w:lang w:val="el-GR" w:bidi="ar-SA"/>
          <w14:ligatures w14:val="none"/>
        </w:rPr>
        <w:t>άνες</w:t>
      </w:r>
      <w:proofErr w:type="spellEnd"/>
      <w:r w:rsidRPr="001107CB">
        <w:rPr>
          <w:rFonts w:ascii="Roboto Black" w:eastAsia="Calibri" w:hAnsi="Roboto Black" w:cs="Times New Roman"/>
          <w:color w:val="35ABB2"/>
          <w:kern w:val="0"/>
          <w:sz w:val="22"/>
          <w:szCs w:val="22"/>
          <w:lang w:val="el-GR" w:bidi="ar-SA"/>
          <w14:ligatures w14:val="none"/>
        </w:rPr>
        <w:t xml:space="preserve"> π</w:t>
      </w:r>
      <w:proofErr w:type="spellStart"/>
      <w:r w:rsidRPr="001107CB">
        <w:rPr>
          <w:rFonts w:ascii="Roboto Black" w:eastAsia="Calibri" w:hAnsi="Roboto Black" w:cs="Times New Roman"/>
          <w:color w:val="35ABB2"/>
          <w:kern w:val="0"/>
          <w:sz w:val="22"/>
          <w:szCs w:val="22"/>
          <w:lang w:val="el-GR" w:bidi="ar-SA"/>
          <w14:ligatures w14:val="none"/>
        </w:rPr>
        <w:t>ροσω</w:t>
      </w:r>
      <w:proofErr w:type="spellEnd"/>
      <w:r w:rsidRPr="001107CB">
        <w:rPr>
          <w:rFonts w:ascii="Roboto Black" w:eastAsia="Calibri" w:hAnsi="Roboto Black" w:cs="Times New Roman"/>
          <w:color w:val="35ABB2"/>
          <w:kern w:val="0"/>
          <w:sz w:val="22"/>
          <w:szCs w:val="22"/>
          <w:lang w:val="el-GR" w:bidi="ar-SA"/>
          <w14:ligatures w14:val="none"/>
        </w:rPr>
        <w:t>πικού</w:t>
      </w:r>
    </w:p>
    <w:p w14:paraId="5C84A149" w14:textId="515989FF" w:rsidR="006F3B21" w:rsidRDefault="006F3B21" w:rsidP="00617424">
      <w:pPr>
        <w:pStyle w:val="Default"/>
        <w:numPr>
          <w:ilvl w:val="0"/>
          <w:numId w:val="30"/>
        </w:numPr>
        <w:spacing w:line="360" w:lineRule="auto"/>
        <w:rPr>
          <w:rFonts w:ascii="Roboto Flex Light" w:hAnsi="Roboto Flex Light"/>
          <w:color w:val="auto"/>
          <w:sz w:val="22"/>
          <w:szCs w:val="22"/>
          <w:lang w:val="el-GR"/>
        </w:rPr>
      </w:pPr>
      <w:r w:rsidRPr="00617424">
        <w:rPr>
          <w:rFonts w:ascii="Roboto Flex Light" w:hAnsi="Roboto Flex Light"/>
          <w:color w:val="auto"/>
          <w:sz w:val="22"/>
          <w:szCs w:val="22"/>
          <w:lang w:val="el-GR"/>
        </w:rPr>
        <w:t>01.09</w:t>
      </w:r>
      <w:r w:rsidR="00617424">
        <w:rPr>
          <w:rFonts w:ascii="Roboto Flex Light" w:hAnsi="Roboto Flex Light"/>
          <w:color w:val="auto"/>
          <w:sz w:val="22"/>
          <w:szCs w:val="22"/>
          <w:lang w:val="el-GR"/>
        </w:rPr>
        <w:t xml:space="preserve"> </w:t>
      </w:r>
      <w:r w:rsidR="00617424" w:rsidRPr="00617424">
        <w:rPr>
          <w:rFonts w:ascii="Roboto Flex Light" w:hAnsi="Roboto Flex Light"/>
          <w:color w:val="auto"/>
          <w:sz w:val="22"/>
          <w:szCs w:val="22"/>
          <w:lang w:val="el-GR"/>
        </w:rPr>
        <w:t>Πλήρες Μισθολογικό Κόστος Νεοπροσλαμβανόμενου Προσωπικού (1 ΕΜΕ)</w:t>
      </w:r>
      <w:r w:rsidR="00617424">
        <w:rPr>
          <w:rFonts w:ascii="Roboto Flex Light" w:hAnsi="Roboto Flex Light"/>
          <w:color w:val="auto"/>
          <w:sz w:val="22"/>
          <w:szCs w:val="22"/>
          <w:lang w:val="el-GR"/>
        </w:rPr>
        <w:t xml:space="preserve">  (</w:t>
      </w:r>
      <w:r w:rsidR="00617424" w:rsidRPr="00617424">
        <w:rPr>
          <w:rFonts w:ascii="Roboto Flex Light" w:hAnsi="Roboto Flex Light"/>
          <w:color w:val="auto"/>
          <w:sz w:val="22"/>
          <w:szCs w:val="22"/>
          <w:lang w:val="el-GR"/>
        </w:rPr>
        <w:t>Μέχρι 25.000 €</w:t>
      </w:r>
      <w:r w:rsidR="00617424">
        <w:rPr>
          <w:rFonts w:ascii="Roboto Flex Light" w:hAnsi="Roboto Flex Light"/>
          <w:color w:val="auto"/>
          <w:sz w:val="22"/>
          <w:szCs w:val="22"/>
          <w:lang w:val="el-GR"/>
        </w:rPr>
        <w:t xml:space="preserve">) </w:t>
      </w:r>
    </w:p>
    <w:p w14:paraId="410A802A" w14:textId="77777777" w:rsidR="00EB640C" w:rsidRDefault="00EB640C" w:rsidP="00EB640C">
      <w:pPr>
        <w:pStyle w:val="Default"/>
        <w:spacing w:line="360" w:lineRule="auto"/>
        <w:rPr>
          <w:rFonts w:ascii="Roboto Flex Light" w:hAnsi="Roboto Flex Light"/>
          <w:color w:val="auto"/>
          <w:sz w:val="22"/>
          <w:szCs w:val="22"/>
          <w:lang w:val="el-GR"/>
        </w:rPr>
      </w:pPr>
    </w:p>
    <w:p w14:paraId="1BEAEE9E" w14:textId="54CF66BA" w:rsidR="00EB640C" w:rsidRPr="00EB640C" w:rsidRDefault="00EB640C" w:rsidP="00EB640C">
      <w:pPr>
        <w:pStyle w:val="Default"/>
        <w:spacing w:line="360" w:lineRule="auto"/>
        <w:rPr>
          <w:rFonts w:ascii="Roboto Flex Light" w:hAnsi="Roboto Flex Light"/>
          <w:b/>
          <w:bCs/>
          <w:color w:val="auto"/>
          <w:sz w:val="22"/>
          <w:szCs w:val="22"/>
          <w:lang w:val="el-GR"/>
        </w:rPr>
      </w:pPr>
      <w:r w:rsidRPr="00EB640C">
        <w:rPr>
          <w:rFonts w:ascii="Roboto Flex Light" w:hAnsi="Roboto Flex Light"/>
          <w:b/>
          <w:bCs/>
          <w:color w:val="auto"/>
          <w:sz w:val="22"/>
          <w:szCs w:val="22"/>
          <w:lang w:val="el-GR"/>
        </w:rPr>
        <w:t>Επισημάνσεις:</w:t>
      </w:r>
    </w:p>
    <w:p w14:paraId="6C3AF248" w14:textId="04E8F058" w:rsidR="00617424" w:rsidRDefault="00EB640C" w:rsidP="00EB640C">
      <w:pPr>
        <w:pStyle w:val="Default"/>
        <w:numPr>
          <w:ilvl w:val="0"/>
          <w:numId w:val="35"/>
        </w:numPr>
        <w:spacing w:line="360" w:lineRule="auto"/>
        <w:rPr>
          <w:rFonts w:ascii="Roboto Flex Light" w:hAnsi="Roboto Flex Light"/>
          <w:color w:val="auto"/>
          <w:sz w:val="22"/>
          <w:szCs w:val="22"/>
          <w:lang w:val="el-GR"/>
        </w:rPr>
      </w:pPr>
      <w:r w:rsidRPr="00EB640C">
        <w:rPr>
          <w:rFonts w:ascii="Roboto Flex Light" w:hAnsi="Roboto Flex Light"/>
          <w:color w:val="auto"/>
          <w:sz w:val="22"/>
          <w:szCs w:val="22"/>
          <w:lang w:val="el-GR"/>
        </w:rPr>
        <w:t>Οι εργαζόμενοι θα πρέπει να απασχολούνται στην επιχείρηση με εξαρτημένη πλήρη ή μερική απασχόληση (μισθωτή εργασία).</w:t>
      </w:r>
    </w:p>
    <w:p w14:paraId="2ABC2B72" w14:textId="12DCCA01" w:rsidR="00EB640C" w:rsidRDefault="00EB640C" w:rsidP="00EB640C">
      <w:pPr>
        <w:pStyle w:val="Default"/>
        <w:numPr>
          <w:ilvl w:val="0"/>
          <w:numId w:val="35"/>
        </w:numPr>
        <w:spacing w:line="360" w:lineRule="auto"/>
        <w:rPr>
          <w:rFonts w:ascii="Roboto Flex Light" w:hAnsi="Roboto Flex Light"/>
          <w:color w:val="auto"/>
          <w:sz w:val="22"/>
          <w:szCs w:val="22"/>
          <w:lang w:val="el-GR"/>
        </w:rPr>
      </w:pPr>
      <w:r w:rsidRPr="00EB640C">
        <w:rPr>
          <w:rFonts w:ascii="Roboto Flex Light" w:hAnsi="Roboto Flex Light"/>
          <w:color w:val="auto"/>
          <w:sz w:val="22"/>
          <w:szCs w:val="22"/>
          <w:lang w:val="el-GR"/>
        </w:rPr>
        <w:lastRenderedPageBreak/>
        <w:t>Όλοι οι υπολογισμοί γίνονται σε ΕΜΕ. Εργαζόμενοι που απασχολούνται με μερική απασχόληση λογίζονται ως κλάσματα ΕΜΕ.</w:t>
      </w:r>
    </w:p>
    <w:p w14:paraId="0676A7D8" w14:textId="652C8900" w:rsidR="00EB640C" w:rsidRDefault="00E657C5" w:rsidP="00E657C5">
      <w:pPr>
        <w:pStyle w:val="Default"/>
        <w:numPr>
          <w:ilvl w:val="0"/>
          <w:numId w:val="35"/>
        </w:numPr>
        <w:spacing w:line="360" w:lineRule="auto"/>
        <w:rPr>
          <w:rFonts w:ascii="Roboto Flex Light" w:hAnsi="Roboto Flex Light"/>
          <w:color w:val="auto"/>
          <w:sz w:val="22"/>
          <w:szCs w:val="22"/>
          <w:lang w:val="el-GR"/>
        </w:rPr>
      </w:pPr>
      <w:r w:rsidRPr="00E657C5">
        <w:rPr>
          <w:rFonts w:ascii="Roboto Flex Light" w:hAnsi="Roboto Flex Light"/>
          <w:color w:val="auto"/>
          <w:sz w:val="22"/>
          <w:szCs w:val="22"/>
          <w:lang w:val="el-GR"/>
        </w:rPr>
        <w:t>Δαπάνες στην κατηγορία αυτή είναι επιλέξιμες κατά τη διάρκεια υλοποίησης της πράξης.</w:t>
      </w:r>
    </w:p>
    <w:p w14:paraId="1C483618" w14:textId="4FDDC24D" w:rsidR="00E657C5" w:rsidRDefault="00E657C5" w:rsidP="00E657C5">
      <w:pPr>
        <w:pStyle w:val="Default"/>
        <w:numPr>
          <w:ilvl w:val="0"/>
          <w:numId w:val="35"/>
        </w:numPr>
        <w:spacing w:line="360" w:lineRule="auto"/>
        <w:rPr>
          <w:rFonts w:ascii="Roboto Flex Light" w:hAnsi="Roboto Flex Light"/>
          <w:color w:val="auto"/>
          <w:sz w:val="22"/>
          <w:szCs w:val="22"/>
          <w:lang w:val="el-GR"/>
        </w:rPr>
      </w:pPr>
      <w:r w:rsidRPr="00E657C5">
        <w:rPr>
          <w:rFonts w:ascii="Roboto Flex Light" w:hAnsi="Roboto Flex Light"/>
          <w:color w:val="auto"/>
          <w:sz w:val="22"/>
          <w:szCs w:val="22"/>
          <w:lang w:val="el-GR"/>
        </w:rPr>
        <w:t>Οι δαπάνες της κατηγορίας αυτής περιλαμβάνονται στο συνολικό επιχορηγούμενο Π/Υ του επενδυτικού σχεδίου και μέχρι του επιλέξιμου ορίου.</w:t>
      </w:r>
    </w:p>
    <w:p w14:paraId="190F0476" w14:textId="3F906D32" w:rsidR="00E657C5" w:rsidRDefault="00E657C5" w:rsidP="00E657C5">
      <w:pPr>
        <w:pStyle w:val="Default"/>
        <w:numPr>
          <w:ilvl w:val="0"/>
          <w:numId w:val="35"/>
        </w:numPr>
        <w:spacing w:line="360" w:lineRule="auto"/>
        <w:rPr>
          <w:rFonts w:ascii="Roboto Flex Light" w:hAnsi="Roboto Flex Light"/>
          <w:color w:val="auto"/>
          <w:sz w:val="22"/>
          <w:szCs w:val="22"/>
          <w:lang w:val="el-GR"/>
        </w:rPr>
      </w:pPr>
      <w:r w:rsidRPr="00E657C5">
        <w:rPr>
          <w:rFonts w:ascii="Roboto Flex Light" w:hAnsi="Roboto Flex Light"/>
          <w:color w:val="auto"/>
          <w:sz w:val="22"/>
          <w:szCs w:val="22"/>
          <w:lang w:val="el-GR"/>
        </w:rPr>
        <w:t>Οι επιχορηγούμενες ετήσιες μονάδες εργασίας (ΕΜΕ) πρέπει να είναι πρόσθετες ως προς τις ΕΜΕ της επιχείρησης που αυτή διέθετε το δωδεκάμηνο που προηγείται του μήνα υποβολής της αίτησης χρηματοδότησης. Η δαπάνη για τις επιχορηγούμενες ΕΜΕ δύναται να πιστοποιηθεί από την ημερομηνία έναρξης επιλεξιμότητας δαπανών (ήτοι από την ημερομηνία υποβολής της αίτησης χρηματοδότησης) και μέχρι την ολοκλήρωση της επένδυσης.</w:t>
      </w:r>
    </w:p>
    <w:p w14:paraId="16F9E518" w14:textId="5D5BF792" w:rsidR="00E657C5" w:rsidRDefault="00E657C5" w:rsidP="00E657C5">
      <w:pPr>
        <w:pStyle w:val="Default"/>
        <w:numPr>
          <w:ilvl w:val="0"/>
          <w:numId w:val="35"/>
        </w:numPr>
        <w:spacing w:line="360" w:lineRule="auto"/>
        <w:rPr>
          <w:rFonts w:ascii="Roboto Flex Light" w:hAnsi="Roboto Flex Light"/>
          <w:color w:val="auto"/>
          <w:sz w:val="22"/>
          <w:szCs w:val="22"/>
          <w:lang w:val="el-GR"/>
        </w:rPr>
      </w:pPr>
      <w:r w:rsidRPr="00E657C5">
        <w:rPr>
          <w:rFonts w:ascii="Roboto Flex Light" w:hAnsi="Roboto Flex Light"/>
          <w:color w:val="auto"/>
          <w:sz w:val="22"/>
          <w:szCs w:val="22"/>
          <w:lang w:val="el-GR"/>
        </w:rPr>
        <w:t>Οι ΕΜΕ (πλήρεις ή κλάσματα ΕΜΕ) πιστοποιούνται, με βάση τα στοιχεία απασχόλησης που θα αναφέρονται στο αίτημα του δικαιούχου για την πιστοποίηση του επενδυτικού σχεδίου.</w:t>
      </w:r>
    </w:p>
    <w:p w14:paraId="271F2067" w14:textId="090E4DA7" w:rsidR="00E657C5" w:rsidRDefault="00D73F3E" w:rsidP="00D73F3E">
      <w:pPr>
        <w:pStyle w:val="Default"/>
        <w:numPr>
          <w:ilvl w:val="0"/>
          <w:numId w:val="35"/>
        </w:numPr>
        <w:spacing w:line="360" w:lineRule="auto"/>
        <w:rPr>
          <w:rFonts w:ascii="Roboto Flex Light" w:hAnsi="Roboto Flex Light"/>
          <w:color w:val="auto"/>
          <w:sz w:val="22"/>
          <w:szCs w:val="22"/>
          <w:lang w:val="el-GR"/>
        </w:rPr>
      </w:pPr>
      <w:r w:rsidRPr="00D73F3E">
        <w:rPr>
          <w:rFonts w:ascii="Roboto Flex Light" w:hAnsi="Roboto Flex Light"/>
          <w:color w:val="auto"/>
          <w:sz w:val="22"/>
          <w:szCs w:val="22"/>
          <w:lang w:val="el-GR"/>
        </w:rPr>
        <w:t xml:space="preserve">Ε.Μ.Ε. μισθωτής εργασίας το κόστος της οποίας επιχορηγείται από άλλο Φορέα (πχ ΔΥΠΑ), δεν είναι επιλέξιμη δαπάνη προς συγχρηματοδότηση στην παρούσα Κατηγορία Δαπανών, αλλά </w:t>
      </w:r>
      <w:proofErr w:type="spellStart"/>
      <w:r w:rsidRPr="00D73F3E">
        <w:rPr>
          <w:rFonts w:ascii="Roboto Flex Light" w:hAnsi="Roboto Flex Light"/>
          <w:color w:val="auto"/>
          <w:sz w:val="22"/>
          <w:szCs w:val="22"/>
          <w:lang w:val="el-GR"/>
        </w:rPr>
        <w:t>προσμετράται</w:t>
      </w:r>
      <w:proofErr w:type="spellEnd"/>
      <w:r w:rsidRPr="00D73F3E">
        <w:rPr>
          <w:rFonts w:ascii="Roboto Flex Light" w:hAnsi="Roboto Flex Light"/>
          <w:color w:val="auto"/>
          <w:sz w:val="22"/>
          <w:szCs w:val="22"/>
          <w:lang w:val="el-GR"/>
        </w:rPr>
        <w:t xml:space="preserve"> στη διατήρηση προσωπικού. Δεν είναι επιλέξιμο το κόστος εργαζομένου ο οποίος κάνει πρακτική άσκηση σε δικαιούχο/επιχείρηση και δεν </w:t>
      </w:r>
      <w:proofErr w:type="spellStart"/>
      <w:r w:rsidRPr="00D73F3E">
        <w:rPr>
          <w:rFonts w:ascii="Roboto Flex Light" w:hAnsi="Roboto Flex Light"/>
          <w:color w:val="auto"/>
          <w:sz w:val="22"/>
          <w:szCs w:val="22"/>
          <w:lang w:val="el-GR"/>
        </w:rPr>
        <w:t>προσμετράται</w:t>
      </w:r>
      <w:proofErr w:type="spellEnd"/>
      <w:r w:rsidRPr="00D73F3E">
        <w:rPr>
          <w:rFonts w:ascii="Roboto Flex Light" w:hAnsi="Roboto Flex Light"/>
          <w:color w:val="auto"/>
          <w:sz w:val="22"/>
          <w:szCs w:val="22"/>
          <w:lang w:val="el-GR"/>
        </w:rPr>
        <w:t xml:space="preserve"> στην διατήρηση προσωπικού.</w:t>
      </w:r>
    </w:p>
    <w:p w14:paraId="41879032" w14:textId="042370A2" w:rsidR="00D73F3E" w:rsidRDefault="00D73F3E" w:rsidP="00D73F3E">
      <w:pPr>
        <w:pStyle w:val="Default"/>
        <w:numPr>
          <w:ilvl w:val="0"/>
          <w:numId w:val="35"/>
        </w:numPr>
        <w:spacing w:line="360" w:lineRule="auto"/>
        <w:rPr>
          <w:rFonts w:ascii="Roboto Flex Light" w:hAnsi="Roboto Flex Light"/>
          <w:color w:val="auto"/>
          <w:sz w:val="22"/>
          <w:szCs w:val="22"/>
          <w:lang w:val="el-GR"/>
        </w:rPr>
      </w:pPr>
      <w:r w:rsidRPr="00D73F3E">
        <w:rPr>
          <w:rFonts w:ascii="Roboto Flex Light" w:hAnsi="Roboto Flex Light"/>
          <w:color w:val="auto"/>
          <w:sz w:val="22"/>
          <w:szCs w:val="22"/>
          <w:lang w:val="el-GR"/>
        </w:rPr>
        <w:t xml:space="preserve">Δεν είναι επιλέξιμη δαπάνη το κόστος μισθοδοσίας εργαζομένων με σχέση μισθωτής εργασίας που είναι σύζυγοι ή συγγενείς α’ και β’ βαθμού των επενδυτών – μετόχων και των ασκούντων τη διοίκηση/εκπροσώπηση της επιχείρησης, αλλά </w:t>
      </w:r>
      <w:proofErr w:type="spellStart"/>
      <w:r w:rsidRPr="00D73F3E">
        <w:rPr>
          <w:rFonts w:ascii="Roboto Flex Light" w:hAnsi="Roboto Flex Light"/>
          <w:color w:val="auto"/>
          <w:sz w:val="22"/>
          <w:szCs w:val="22"/>
          <w:lang w:val="el-GR"/>
        </w:rPr>
        <w:t>προσμετράται</w:t>
      </w:r>
      <w:proofErr w:type="spellEnd"/>
      <w:r w:rsidRPr="00D73F3E">
        <w:rPr>
          <w:rFonts w:ascii="Roboto Flex Light" w:hAnsi="Roboto Flex Light"/>
          <w:color w:val="auto"/>
          <w:sz w:val="22"/>
          <w:szCs w:val="22"/>
          <w:lang w:val="el-GR"/>
        </w:rPr>
        <w:t xml:space="preserve"> στη διατήρηση προσωπικού.</w:t>
      </w:r>
    </w:p>
    <w:p w14:paraId="5E028731" w14:textId="77777777" w:rsidR="001107CB" w:rsidRDefault="001107CB" w:rsidP="001107CB">
      <w:pPr>
        <w:pStyle w:val="Default"/>
        <w:spacing w:line="360" w:lineRule="auto"/>
        <w:rPr>
          <w:rFonts w:ascii="Roboto Flex Light" w:hAnsi="Roboto Flex Light"/>
          <w:color w:val="auto"/>
          <w:sz w:val="22"/>
          <w:szCs w:val="22"/>
          <w:lang w:val="el-GR"/>
        </w:rPr>
      </w:pPr>
    </w:p>
    <w:p w14:paraId="0320D3A0" w14:textId="1540574A" w:rsidR="00617424" w:rsidRPr="001107CB" w:rsidRDefault="00617424" w:rsidP="001107CB">
      <w:pPr>
        <w:pStyle w:val="ListParagraph"/>
        <w:suppressAutoHyphens/>
        <w:autoSpaceDN w:val="0"/>
        <w:spacing w:line="254" w:lineRule="auto"/>
        <w:ind w:left="0" w:right="284"/>
        <w:rPr>
          <w:rFonts w:ascii="Roboto Black" w:eastAsia="Calibri" w:hAnsi="Roboto Black" w:cs="Times New Roman"/>
          <w:color w:val="35ABB2"/>
          <w:kern w:val="0"/>
          <w:sz w:val="22"/>
          <w:szCs w:val="22"/>
          <w:lang w:val="el-GR" w:bidi="ar-SA"/>
          <w14:ligatures w14:val="none"/>
        </w:rPr>
      </w:pPr>
      <w:proofErr w:type="spellStart"/>
      <w:r w:rsidRPr="001107CB">
        <w:rPr>
          <w:rFonts w:ascii="Roboto Black" w:eastAsia="Calibri" w:hAnsi="Roboto Black" w:cs="Times New Roman"/>
          <w:color w:val="35ABB2"/>
          <w:kern w:val="0"/>
          <w:sz w:val="22"/>
          <w:szCs w:val="22"/>
          <w:lang w:val="el-GR" w:bidi="ar-SA"/>
          <w14:ligatures w14:val="none"/>
        </w:rPr>
        <w:t>Έμμεσες</w:t>
      </w:r>
      <w:proofErr w:type="spellEnd"/>
      <w:r w:rsidRPr="001107CB">
        <w:rPr>
          <w:rFonts w:ascii="Roboto Black" w:eastAsia="Calibri" w:hAnsi="Roboto Black" w:cs="Times New Roman"/>
          <w:color w:val="35ABB2"/>
          <w:kern w:val="0"/>
          <w:sz w:val="22"/>
          <w:szCs w:val="22"/>
          <w:lang w:val="el-GR" w:bidi="ar-SA"/>
          <w14:ligatures w14:val="none"/>
        </w:rPr>
        <w:t xml:space="preserve"> δαπ</w:t>
      </w:r>
      <w:proofErr w:type="spellStart"/>
      <w:r w:rsidRPr="001107CB">
        <w:rPr>
          <w:rFonts w:ascii="Roboto Black" w:eastAsia="Calibri" w:hAnsi="Roboto Black" w:cs="Times New Roman"/>
          <w:color w:val="35ABB2"/>
          <w:kern w:val="0"/>
          <w:sz w:val="22"/>
          <w:szCs w:val="22"/>
          <w:lang w:val="el-GR" w:bidi="ar-SA"/>
          <w14:ligatures w14:val="none"/>
        </w:rPr>
        <w:t>άνες</w:t>
      </w:r>
      <w:proofErr w:type="spellEnd"/>
    </w:p>
    <w:p w14:paraId="1BFC0280" w14:textId="72753F6B" w:rsidR="00617424" w:rsidRDefault="003F6E3C" w:rsidP="003F6E3C">
      <w:pPr>
        <w:pStyle w:val="Default"/>
        <w:numPr>
          <w:ilvl w:val="0"/>
          <w:numId w:val="30"/>
        </w:numPr>
        <w:spacing w:line="360" w:lineRule="auto"/>
        <w:rPr>
          <w:rFonts w:ascii="Roboto Flex Light" w:hAnsi="Roboto Flex Light"/>
          <w:b/>
          <w:bCs/>
          <w:color w:val="auto"/>
          <w:sz w:val="22"/>
          <w:szCs w:val="22"/>
          <w:lang w:val="el-GR"/>
        </w:rPr>
      </w:pPr>
      <w:r w:rsidRPr="003F6E3C">
        <w:rPr>
          <w:rFonts w:ascii="Roboto Flex Light" w:hAnsi="Roboto Flex Light"/>
          <w:color w:val="auto"/>
          <w:sz w:val="22"/>
          <w:szCs w:val="22"/>
          <w:lang w:val="el-GR"/>
        </w:rPr>
        <w:t>Έμμεσες δαπάνες</w:t>
      </w:r>
      <w:r>
        <w:rPr>
          <w:rFonts w:ascii="Roboto Flex Light" w:hAnsi="Roboto Flex Light"/>
          <w:color w:val="auto"/>
          <w:sz w:val="22"/>
          <w:szCs w:val="22"/>
          <w:lang w:val="el-GR"/>
        </w:rPr>
        <w:t xml:space="preserve"> (</w:t>
      </w:r>
      <w:r w:rsidRPr="003F6E3C">
        <w:rPr>
          <w:rFonts w:ascii="Roboto Flex Light" w:hAnsi="Roboto Flex Light"/>
          <w:color w:val="auto"/>
          <w:sz w:val="22"/>
          <w:szCs w:val="22"/>
          <w:lang w:val="el-GR"/>
        </w:rPr>
        <w:t>7% επί των επιλέξιμων άμεσων δαπανών του επενδυτικού σχεδίου</w:t>
      </w:r>
      <w:r w:rsidRPr="003F6E3C">
        <w:rPr>
          <w:rFonts w:ascii="Roboto Flex Light" w:hAnsi="Roboto Flex Light"/>
          <w:b/>
          <w:bCs/>
          <w:color w:val="auto"/>
          <w:sz w:val="22"/>
          <w:szCs w:val="22"/>
          <w:lang w:val="el-GR"/>
        </w:rPr>
        <w:t>)</w:t>
      </w:r>
      <w:r w:rsidRPr="003F6E3C">
        <w:rPr>
          <w:rFonts w:asciiTheme="minorHAnsi" w:eastAsiaTheme="minorHAnsi" w:hAnsiTheme="minorHAnsi" w:cstheme="minorBidi"/>
          <w:b/>
          <w:bCs/>
          <w:color w:val="auto"/>
          <w:kern w:val="2"/>
          <w:lang w:val="el-GR" w:eastAsia="en-US"/>
          <w14:ligatures w14:val="standardContextual"/>
        </w:rPr>
        <w:t xml:space="preserve"> </w:t>
      </w:r>
      <w:r w:rsidRPr="003F6E3C">
        <w:rPr>
          <w:rFonts w:ascii="Roboto Flex Light" w:hAnsi="Roboto Flex Light"/>
          <w:b/>
          <w:bCs/>
          <w:color w:val="auto"/>
          <w:sz w:val="22"/>
          <w:szCs w:val="22"/>
          <w:lang w:val="el-GR"/>
        </w:rPr>
        <w:t>ΥΠΟΧΡΕΩΤΙ ΚΗ ΚΑΤΗΓΟΡΙΑ ΔΑΠΑΝΗΣ</w:t>
      </w:r>
    </w:p>
    <w:p w14:paraId="489F3999" w14:textId="77777777" w:rsidR="00022CA4" w:rsidRDefault="00022CA4" w:rsidP="00022CA4">
      <w:pPr>
        <w:pStyle w:val="Default"/>
        <w:spacing w:line="360" w:lineRule="auto"/>
        <w:rPr>
          <w:rFonts w:ascii="Roboto Flex Light" w:hAnsi="Roboto Flex Light"/>
          <w:b/>
          <w:bCs/>
          <w:color w:val="auto"/>
          <w:sz w:val="22"/>
          <w:szCs w:val="22"/>
          <w:lang w:val="el-GR"/>
        </w:rPr>
      </w:pPr>
    </w:p>
    <w:p w14:paraId="62377074" w14:textId="1B022278" w:rsidR="00022CA4" w:rsidRDefault="00022CA4" w:rsidP="00022CA4">
      <w:pPr>
        <w:pStyle w:val="Default"/>
        <w:spacing w:line="360" w:lineRule="auto"/>
        <w:rPr>
          <w:rFonts w:ascii="Roboto Flex Light" w:hAnsi="Roboto Flex Light"/>
          <w:b/>
          <w:bCs/>
          <w:color w:val="auto"/>
          <w:sz w:val="22"/>
          <w:szCs w:val="22"/>
          <w:lang w:val="el-GR"/>
        </w:rPr>
      </w:pPr>
      <w:r w:rsidRPr="00022CA4">
        <w:rPr>
          <w:rFonts w:ascii="Roboto Flex Light" w:hAnsi="Roboto Flex Light"/>
          <w:b/>
          <w:bCs/>
          <w:color w:val="auto"/>
          <w:sz w:val="22"/>
          <w:szCs w:val="22"/>
          <w:lang w:val="el-GR"/>
        </w:rPr>
        <w:t>Είναι υποχρεωτική η επίτευξη αύξησης των εξαγωγών της ενισχυόμενης επιχείρησης [(σε σχέση με το ποσό των εξαγωγών της κατά το έτος βάσης (φορολογικό έτος 2024)] σε ύψος τουλάχιστον ίσο με το 70% της δημόσιας δαπάνης ολοκλήρωσης, η οποία θα πρέπει να επιτευχθεί το αργότερο εντός τριετίας από την ολοκλήρωση της πράξης σύμφωνα με το Κεφ. 14.2.</w:t>
      </w:r>
    </w:p>
    <w:p w14:paraId="6520403F" w14:textId="77777777" w:rsidR="00D73F3E" w:rsidRDefault="00D73F3E" w:rsidP="00022CA4">
      <w:pPr>
        <w:pStyle w:val="Default"/>
        <w:spacing w:line="360" w:lineRule="auto"/>
        <w:rPr>
          <w:rFonts w:ascii="Roboto Flex Light" w:hAnsi="Roboto Flex Light"/>
          <w:b/>
          <w:bCs/>
          <w:color w:val="auto"/>
          <w:sz w:val="22"/>
          <w:szCs w:val="22"/>
          <w:lang w:val="el-GR"/>
        </w:rPr>
      </w:pPr>
    </w:p>
    <w:p w14:paraId="3A5E1C41" w14:textId="77777777" w:rsidR="001107CB" w:rsidRDefault="001107CB" w:rsidP="00022CA4">
      <w:pPr>
        <w:pStyle w:val="Default"/>
        <w:spacing w:line="360" w:lineRule="auto"/>
        <w:rPr>
          <w:rFonts w:ascii="Roboto Flex Light" w:hAnsi="Roboto Flex Light"/>
          <w:b/>
          <w:bCs/>
          <w:color w:val="auto"/>
          <w:sz w:val="22"/>
          <w:szCs w:val="22"/>
          <w:lang w:val="el-GR"/>
        </w:rPr>
      </w:pPr>
    </w:p>
    <w:p w14:paraId="7C870AC1" w14:textId="77777777" w:rsidR="001107CB" w:rsidRDefault="001107CB" w:rsidP="00022CA4">
      <w:pPr>
        <w:pStyle w:val="Default"/>
        <w:spacing w:line="360" w:lineRule="auto"/>
        <w:rPr>
          <w:rFonts w:ascii="Roboto Flex Light" w:hAnsi="Roboto Flex Light"/>
          <w:b/>
          <w:bCs/>
          <w:color w:val="auto"/>
          <w:sz w:val="22"/>
          <w:szCs w:val="22"/>
          <w:lang w:val="el-GR"/>
        </w:rPr>
      </w:pPr>
    </w:p>
    <w:p w14:paraId="3C2535D0" w14:textId="62D808F3" w:rsidR="00D73F3E" w:rsidRPr="001107CB" w:rsidRDefault="00D73F3E" w:rsidP="001107CB">
      <w:pPr>
        <w:pStyle w:val="ListParagraph"/>
        <w:suppressAutoHyphens/>
        <w:autoSpaceDN w:val="0"/>
        <w:spacing w:line="254" w:lineRule="auto"/>
        <w:ind w:left="0" w:right="284"/>
        <w:rPr>
          <w:rFonts w:ascii="Roboto Black" w:eastAsia="Calibri" w:hAnsi="Roboto Black" w:cs="Times New Roman"/>
          <w:color w:val="35ABB2"/>
          <w:kern w:val="0"/>
          <w:sz w:val="22"/>
          <w:szCs w:val="22"/>
          <w:lang w:val="el-GR" w:bidi="ar-SA"/>
          <w14:ligatures w14:val="none"/>
        </w:rPr>
      </w:pPr>
      <w:r w:rsidRPr="001107CB">
        <w:rPr>
          <w:rFonts w:ascii="Roboto Black" w:eastAsia="Calibri" w:hAnsi="Roboto Black" w:cs="Times New Roman"/>
          <w:color w:val="35ABB2"/>
          <w:kern w:val="0"/>
          <w:sz w:val="22"/>
          <w:szCs w:val="22"/>
          <w:lang w:val="el-GR" w:bidi="ar-SA"/>
          <w14:ligatures w14:val="none"/>
        </w:rPr>
        <w:lastRenderedPageBreak/>
        <w:t xml:space="preserve">ΓΕΝΙΚΕΣ ΕΠΙΣΗΜΑΝΣΕΙΣ </w:t>
      </w:r>
    </w:p>
    <w:p w14:paraId="5EDCFDD3" w14:textId="1263135B" w:rsidR="00D73F3E" w:rsidRDefault="0049772F" w:rsidP="0049772F">
      <w:pPr>
        <w:pStyle w:val="Default"/>
        <w:numPr>
          <w:ilvl w:val="0"/>
          <w:numId w:val="36"/>
        </w:numPr>
        <w:spacing w:line="360" w:lineRule="auto"/>
        <w:rPr>
          <w:rFonts w:ascii="Roboto Flex Light" w:hAnsi="Roboto Flex Light"/>
          <w:color w:val="auto"/>
          <w:sz w:val="22"/>
          <w:szCs w:val="22"/>
          <w:lang w:val="el-GR"/>
        </w:rPr>
      </w:pPr>
      <w:r w:rsidRPr="0049772F">
        <w:rPr>
          <w:rFonts w:ascii="Roboto Flex Light" w:hAnsi="Roboto Flex Light"/>
          <w:color w:val="auto"/>
          <w:sz w:val="22"/>
          <w:szCs w:val="22"/>
          <w:lang w:val="el-GR"/>
        </w:rPr>
        <w:t>Δαπάνες που πραγματοποιούνται πριν από την έναρξη της επιλεξιμότητας των δαπανών - ηλεκτρονική υποβολή της αίτησης χρηματοδότησης - (ακόμα και αν δεν έχει τιμολογηθεί η σύμβαση) δεν είναι επιλέξιμες.</w:t>
      </w:r>
    </w:p>
    <w:p w14:paraId="68D03745" w14:textId="17634F9F" w:rsidR="0049772F" w:rsidRDefault="0049772F" w:rsidP="0049772F">
      <w:pPr>
        <w:pStyle w:val="Default"/>
        <w:numPr>
          <w:ilvl w:val="0"/>
          <w:numId w:val="36"/>
        </w:numPr>
        <w:spacing w:line="360" w:lineRule="auto"/>
        <w:rPr>
          <w:rFonts w:ascii="Roboto Flex Light" w:hAnsi="Roboto Flex Light"/>
          <w:color w:val="auto"/>
          <w:sz w:val="22"/>
          <w:szCs w:val="22"/>
          <w:lang w:val="el-GR"/>
        </w:rPr>
      </w:pPr>
      <w:r w:rsidRPr="0049772F">
        <w:rPr>
          <w:rFonts w:ascii="Roboto Flex Light" w:hAnsi="Roboto Flex Light"/>
          <w:color w:val="auto"/>
          <w:sz w:val="22"/>
          <w:szCs w:val="22"/>
          <w:lang w:val="el-GR"/>
        </w:rPr>
        <w:t>Εξοπλισμός που αποτελεί πάγιο στοιχείο, θεωρείται κάθε στοιχείο το οποίο με κατάλληλη χρήση και συντήρηση έχει ωφέλιμη διάρκεια χρήσης μεγαλύτερη του ενός έτους, διατηρεί το αρχικό του σχήμα και εμφάνιση κατά τη χρήση, δεν χάνει την ταυτότητά του με ενσωμάτωση σε άλλο ή πιο σύνθετο στοιχείο και καταχωρίζεται στο μητρώο παγίων και επιδέχεται αποσβέσεις.</w:t>
      </w:r>
    </w:p>
    <w:p w14:paraId="48AD25A5" w14:textId="3ACE37C0" w:rsidR="0049772F" w:rsidRDefault="0049772F" w:rsidP="0049772F">
      <w:pPr>
        <w:pStyle w:val="Default"/>
        <w:numPr>
          <w:ilvl w:val="0"/>
          <w:numId w:val="36"/>
        </w:numPr>
        <w:spacing w:line="360" w:lineRule="auto"/>
        <w:rPr>
          <w:rFonts w:ascii="Roboto Flex Light" w:hAnsi="Roboto Flex Light"/>
          <w:color w:val="auto"/>
          <w:sz w:val="22"/>
          <w:szCs w:val="22"/>
          <w:lang w:val="el-GR"/>
        </w:rPr>
      </w:pPr>
      <w:r w:rsidRPr="0049772F">
        <w:rPr>
          <w:rFonts w:ascii="Roboto Flex Light" w:hAnsi="Roboto Flex Light"/>
          <w:color w:val="auto"/>
          <w:sz w:val="22"/>
          <w:szCs w:val="22"/>
          <w:lang w:val="el-GR"/>
        </w:rPr>
        <w:t>Τα μηχανήματα και ο εξοπλισμός περιγράφονται αναλυτικά, με τεχνικές προδιαγραφές, τεκμηριώνεται η αναγκαιότητα της χρήσης τους και το κόστος απόκτησής τους.</w:t>
      </w:r>
    </w:p>
    <w:p w14:paraId="024CBDEA" w14:textId="5EB4EDF4" w:rsidR="0049772F" w:rsidRDefault="0049772F" w:rsidP="0049772F">
      <w:pPr>
        <w:pStyle w:val="Default"/>
        <w:numPr>
          <w:ilvl w:val="0"/>
          <w:numId w:val="36"/>
        </w:numPr>
        <w:spacing w:line="360" w:lineRule="auto"/>
        <w:rPr>
          <w:rFonts w:ascii="Roboto Flex Light" w:hAnsi="Roboto Flex Light"/>
          <w:color w:val="auto"/>
          <w:sz w:val="22"/>
          <w:szCs w:val="22"/>
          <w:lang w:val="el-GR"/>
        </w:rPr>
      </w:pPr>
      <w:r w:rsidRPr="0049772F">
        <w:rPr>
          <w:rFonts w:ascii="Roboto Flex Light" w:hAnsi="Roboto Flex Light"/>
          <w:color w:val="auto"/>
          <w:sz w:val="22"/>
          <w:szCs w:val="22"/>
          <w:lang w:val="el-GR"/>
        </w:rPr>
        <w:t>Κατά την υποβολή της αίτησης χρηματοδότησης υποβάλλονται υποχρεωτικά δύο προσφορές για κάθε δαπάνη των κατηγοριών (πλην των κατηγοριών δαπανών 01 και 09) καθαρής αξίας άνω των 50.000€ διαφορετικά η εν λόγω δαπάνη θα περικόπτεται. Σε περίπτωση μη δυνατότητας προσκόμισης δεύτερης προσφοράς (</w:t>
      </w:r>
      <w:proofErr w:type="spellStart"/>
      <w:r w:rsidRPr="0049772F">
        <w:rPr>
          <w:rFonts w:ascii="Roboto Flex Light" w:hAnsi="Roboto Flex Light"/>
          <w:color w:val="auto"/>
          <w:sz w:val="22"/>
          <w:szCs w:val="22"/>
          <w:lang w:val="el-GR"/>
        </w:rPr>
        <w:t>π.χ</w:t>
      </w:r>
      <w:proofErr w:type="spellEnd"/>
      <w:r w:rsidRPr="0049772F">
        <w:rPr>
          <w:rFonts w:ascii="Roboto Flex Light" w:hAnsi="Roboto Flex Light"/>
          <w:color w:val="auto"/>
          <w:sz w:val="22"/>
          <w:szCs w:val="22"/>
          <w:lang w:val="el-GR"/>
        </w:rPr>
        <w:t xml:space="preserve"> ειδικές κατασκευές </w:t>
      </w:r>
      <w:proofErr w:type="spellStart"/>
      <w:r w:rsidRPr="0049772F">
        <w:rPr>
          <w:rFonts w:ascii="Roboto Flex Light" w:hAnsi="Roboto Flex Light"/>
          <w:color w:val="auto"/>
          <w:sz w:val="22"/>
          <w:szCs w:val="22"/>
          <w:lang w:val="el-GR"/>
        </w:rPr>
        <w:t>κ.λ.π</w:t>
      </w:r>
      <w:proofErr w:type="spellEnd"/>
      <w:r w:rsidRPr="0049772F">
        <w:rPr>
          <w:rFonts w:ascii="Roboto Flex Light" w:hAnsi="Roboto Flex Light"/>
          <w:color w:val="auto"/>
          <w:sz w:val="22"/>
          <w:szCs w:val="22"/>
          <w:lang w:val="el-GR"/>
        </w:rPr>
        <w:t>) προσκομίζεται μία με σχετική αιτιολόγηση.</w:t>
      </w:r>
    </w:p>
    <w:p w14:paraId="3BA0FECF" w14:textId="0321EC94" w:rsidR="0049772F" w:rsidRDefault="0049772F" w:rsidP="0049772F">
      <w:pPr>
        <w:pStyle w:val="Default"/>
        <w:numPr>
          <w:ilvl w:val="0"/>
          <w:numId w:val="36"/>
        </w:numPr>
        <w:spacing w:line="360" w:lineRule="auto"/>
        <w:rPr>
          <w:rFonts w:ascii="Roboto Flex Light" w:hAnsi="Roboto Flex Light"/>
          <w:color w:val="auto"/>
          <w:sz w:val="22"/>
          <w:szCs w:val="22"/>
          <w:lang w:val="el-GR"/>
        </w:rPr>
      </w:pPr>
      <w:r w:rsidRPr="0049772F">
        <w:rPr>
          <w:rFonts w:ascii="Roboto Flex Light" w:hAnsi="Roboto Flex Light"/>
          <w:color w:val="auto"/>
          <w:sz w:val="22"/>
          <w:szCs w:val="22"/>
          <w:lang w:val="el-GR"/>
        </w:rPr>
        <w:t xml:space="preserve">Τα ηλεκτρομηχανολογικά συστήματα, για τα οποία υφίσταται σχετική υποχρέωση από την κείμενη νομοθεσία, θα πρέπει να φέρουν σήμανση </w:t>
      </w:r>
      <w:r w:rsidRPr="0049772F">
        <w:rPr>
          <w:rFonts w:ascii="Roboto Flex Light" w:hAnsi="Roboto Flex Light"/>
          <w:color w:val="auto"/>
          <w:sz w:val="22"/>
          <w:szCs w:val="22"/>
        </w:rPr>
        <w:t>CE</w:t>
      </w:r>
      <w:r w:rsidRPr="0049772F">
        <w:rPr>
          <w:rFonts w:ascii="Roboto Flex Light" w:hAnsi="Roboto Flex Light"/>
          <w:color w:val="auto"/>
          <w:sz w:val="22"/>
          <w:szCs w:val="22"/>
          <w:lang w:val="el-GR"/>
        </w:rPr>
        <w:t>.</w:t>
      </w:r>
    </w:p>
    <w:p w14:paraId="02AB5944" w14:textId="73FDF1F5" w:rsidR="0049772F" w:rsidRDefault="0049772F" w:rsidP="0049772F">
      <w:pPr>
        <w:pStyle w:val="Default"/>
        <w:numPr>
          <w:ilvl w:val="0"/>
          <w:numId w:val="36"/>
        </w:numPr>
        <w:spacing w:line="360" w:lineRule="auto"/>
        <w:rPr>
          <w:rFonts w:ascii="Roboto Flex Light" w:hAnsi="Roboto Flex Light"/>
          <w:color w:val="auto"/>
          <w:sz w:val="22"/>
          <w:szCs w:val="22"/>
          <w:lang w:val="el-GR"/>
        </w:rPr>
      </w:pPr>
      <w:r w:rsidRPr="0049772F">
        <w:rPr>
          <w:rFonts w:ascii="Roboto Flex Light" w:hAnsi="Roboto Flex Light"/>
          <w:color w:val="auto"/>
          <w:sz w:val="22"/>
          <w:szCs w:val="22"/>
          <w:lang w:val="el-GR"/>
        </w:rPr>
        <w:t xml:space="preserve">. Για την περίπτωση τιμολογίων που είναι ξενόγλωσσα (εκτός αγγλικής) και δυσκολεύουν την απόφαση για την </w:t>
      </w:r>
      <w:proofErr w:type="spellStart"/>
      <w:r w:rsidRPr="0049772F">
        <w:rPr>
          <w:rFonts w:ascii="Roboto Flex Light" w:hAnsi="Roboto Flex Light"/>
          <w:color w:val="auto"/>
          <w:sz w:val="22"/>
          <w:szCs w:val="22"/>
          <w:lang w:val="el-GR"/>
        </w:rPr>
        <w:t>επιλεξιμότητα</w:t>
      </w:r>
      <w:proofErr w:type="spellEnd"/>
      <w:r w:rsidRPr="0049772F">
        <w:rPr>
          <w:rFonts w:ascii="Roboto Flex Light" w:hAnsi="Roboto Flex Light"/>
          <w:color w:val="auto"/>
          <w:sz w:val="22"/>
          <w:szCs w:val="22"/>
          <w:lang w:val="el-GR"/>
        </w:rPr>
        <w:t xml:space="preserve"> τους μπορεί να ζητηθεί η μετάφραση τους στην ελληνική γλώσσα, από επίσημο φορέα. Επίσης, για την πιστοποίηση των δαπανών θα προσκομίζονται όλα τα συνοδευτικά έγγραφα και οι αντίστοιχες τραπεζικές συναλλαγές, ώστε να είναι δυνατή η ύπαρξη επαρκούς διαδρομής ελέγχου για την προμήθεια και την εξόφληση του προμηθευτή.</w:t>
      </w:r>
    </w:p>
    <w:p w14:paraId="32291AB6" w14:textId="0469B5E5" w:rsidR="0049772F" w:rsidRDefault="00423430" w:rsidP="00423430">
      <w:pPr>
        <w:pStyle w:val="Default"/>
        <w:numPr>
          <w:ilvl w:val="0"/>
          <w:numId w:val="36"/>
        </w:numPr>
        <w:spacing w:line="360" w:lineRule="auto"/>
        <w:rPr>
          <w:rFonts w:ascii="Roboto Flex Light" w:hAnsi="Roboto Flex Light"/>
          <w:color w:val="auto"/>
          <w:sz w:val="22"/>
          <w:szCs w:val="22"/>
          <w:lang w:val="el-GR"/>
        </w:rPr>
      </w:pPr>
      <w:r w:rsidRPr="00423430">
        <w:rPr>
          <w:rFonts w:ascii="Roboto Flex Light" w:hAnsi="Roboto Flex Light"/>
          <w:color w:val="auto"/>
          <w:sz w:val="22"/>
          <w:szCs w:val="22"/>
          <w:lang w:val="el-GR"/>
        </w:rPr>
        <w:t xml:space="preserve">Όλες οι δαπάνες εξετάζονται κατά την πιστοποίησή τους για την </w:t>
      </w:r>
      <w:proofErr w:type="spellStart"/>
      <w:r w:rsidRPr="00423430">
        <w:rPr>
          <w:rFonts w:ascii="Roboto Flex Light" w:hAnsi="Roboto Flex Light"/>
          <w:color w:val="auto"/>
          <w:sz w:val="22"/>
          <w:szCs w:val="22"/>
          <w:lang w:val="el-GR"/>
        </w:rPr>
        <w:t>επιλεξιμότητα</w:t>
      </w:r>
      <w:proofErr w:type="spellEnd"/>
      <w:r w:rsidRPr="00423430">
        <w:rPr>
          <w:rFonts w:ascii="Roboto Flex Light" w:hAnsi="Roboto Flex Light"/>
          <w:color w:val="auto"/>
          <w:sz w:val="22"/>
          <w:szCs w:val="22"/>
          <w:lang w:val="el-GR"/>
        </w:rPr>
        <w:t xml:space="preserve"> τους, το εύλογο του κόστους καθώς και για τη σκοπιμότητά τους σε σχέση με το επενδυτικό σχέδιο της επιχείρησης. Σε περίπτωση που οι δαπάνες που πιστοποιούνται δεν κριθούν επιλέξιμες, εύλογες ή σχετικές με την επιλέξιμη δραστηριότητα της επιχείρησης, γίνεται δεκτό μόνο το ποσό που χαρακτηρίζεται ως επιλέξιμο, εύλογο και σχετικό.</w:t>
      </w:r>
    </w:p>
    <w:p w14:paraId="339C4BDE" w14:textId="330C9824" w:rsidR="00423430" w:rsidRDefault="00423430" w:rsidP="00423430">
      <w:pPr>
        <w:pStyle w:val="Default"/>
        <w:numPr>
          <w:ilvl w:val="0"/>
          <w:numId w:val="36"/>
        </w:numPr>
        <w:spacing w:line="360" w:lineRule="auto"/>
        <w:rPr>
          <w:rFonts w:ascii="Roboto Flex Light" w:hAnsi="Roboto Flex Light"/>
          <w:color w:val="auto"/>
          <w:sz w:val="22"/>
          <w:szCs w:val="22"/>
          <w:lang w:val="el-GR"/>
        </w:rPr>
      </w:pPr>
      <w:r w:rsidRPr="00423430">
        <w:rPr>
          <w:rFonts w:ascii="Roboto Flex Light" w:hAnsi="Roboto Flex Light"/>
          <w:color w:val="auto"/>
          <w:sz w:val="22"/>
          <w:szCs w:val="22"/>
          <w:lang w:val="el-GR"/>
        </w:rPr>
        <w:t>Για τον έλεγχο των τιμών, οι αρμόδιες Υπηρεσίες και Επιτροπές μπορούν να ελέγχουν τα στοιχεία αξίας του εξοπλισμού. Οι αρμόδιες Υπηρεσίες και Επιτροπές μπορεί να ζητούν από το δικαιούχο, τον προμηθευτικό οίκο ή και τρίτους πρόσθετα κατά την κρίση τους στοιχεία και πληροφορίες, για εξακρίβωση της αξίας και τον έλεγχο των τιμών αυτών.</w:t>
      </w:r>
    </w:p>
    <w:p w14:paraId="0D5FAB2C" w14:textId="501F76D3" w:rsidR="00423430" w:rsidRDefault="00423430" w:rsidP="00423430">
      <w:pPr>
        <w:pStyle w:val="Default"/>
        <w:numPr>
          <w:ilvl w:val="0"/>
          <w:numId w:val="36"/>
        </w:numPr>
        <w:spacing w:line="360" w:lineRule="auto"/>
        <w:rPr>
          <w:rFonts w:ascii="Roboto Flex Light" w:hAnsi="Roboto Flex Light"/>
          <w:color w:val="auto"/>
          <w:sz w:val="22"/>
          <w:szCs w:val="22"/>
          <w:lang w:val="el-GR"/>
        </w:rPr>
      </w:pPr>
      <w:r w:rsidRPr="00423430">
        <w:rPr>
          <w:rFonts w:ascii="Roboto Flex Light" w:hAnsi="Roboto Flex Light"/>
          <w:color w:val="auto"/>
          <w:sz w:val="22"/>
          <w:szCs w:val="22"/>
          <w:lang w:val="el-GR"/>
        </w:rPr>
        <w:t>Για τον έλεγχο του κόστους των δαπανών της επένδυσης μπορούν να χρησιμοποιούνται από τις αρμόδιες υπηρεσίες και Επιτροπές κάθε είδους αποδεικτικά στοιχεία.</w:t>
      </w:r>
    </w:p>
    <w:p w14:paraId="1B7F9E1D" w14:textId="7D131320" w:rsidR="00423430" w:rsidRDefault="00423430" w:rsidP="00423430">
      <w:pPr>
        <w:pStyle w:val="Default"/>
        <w:numPr>
          <w:ilvl w:val="0"/>
          <w:numId w:val="36"/>
        </w:numPr>
        <w:spacing w:line="360" w:lineRule="auto"/>
        <w:rPr>
          <w:rFonts w:ascii="Roboto Flex Light" w:hAnsi="Roboto Flex Light"/>
          <w:color w:val="auto"/>
          <w:sz w:val="22"/>
          <w:szCs w:val="22"/>
          <w:lang w:val="el-GR"/>
        </w:rPr>
      </w:pPr>
      <w:r w:rsidRPr="00423430">
        <w:rPr>
          <w:rFonts w:ascii="Roboto Flex Light" w:hAnsi="Roboto Flex Light"/>
          <w:color w:val="auto"/>
          <w:sz w:val="22"/>
          <w:szCs w:val="22"/>
          <w:lang w:val="el-GR"/>
        </w:rPr>
        <w:lastRenderedPageBreak/>
        <w:t>Συμβάσεις ή Ιδιωτικά Συμφωνητικά συντάσσονται και προσκομίζονται εφόσον απαιτούνται από τη φορολογική νομοθεσία (εκτός εάν απαιτούνται συμβάσεις από την Πρόσκληση της Δράσης).</w:t>
      </w:r>
    </w:p>
    <w:p w14:paraId="617EEE9B" w14:textId="492A683D" w:rsidR="00423430" w:rsidRDefault="00423430" w:rsidP="00423430">
      <w:pPr>
        <w:pStyle w:val="Default"/>
        <w:numPr>
          <w:ilvl w:val="0"/>
          <w:numId w:val="36"/>
        </w:numPr>
        <w:spacing w:line="360" w:lineRule="auto"/>
        <w:rPr>
          <w:rFonts w:ascii="Roboto Flex Light" w:hAnsi="Roboto Flex Light"/>
          <w:color w:val="auto"/>
          <w:sz w:val="22"/>
          <w:szCs w:val="22"/>
          <w:lang w:val="el-GR"/>
        </w:rPr>
      </w:pPr>
      <w:r w:rsidRPr="00423430">
        <w:rPr>
          <w:rFonts w:ascii="Roboto Flex Light" w:hAnsi="Roboto Flex Light"/>
          <w:color w:val="auto"/>
          <w:sz w:val="22"/>
          <w:szCs w:val="22"/>
          <w:lang w:val="el-GR"/>
        </w:rPr>
        <w:t xml:space="preserve">Δεν γίνονται αποδεκτές ως επιλέξιμες δαπάνες, πάσης φύσεως παραστατικά </w:t>
      </w:r>
      <w:proofErr w:type="spellStart"/>
      <w:r w:rsidRPr="00423430">
        <w:rPr>
          <w:rFonts w:ascii="Roboto Flex Light" w:hAnsi="Roboto Flex Light"/>
          <w:color w:val="auto"/>
          <w:sz w:val="22"/>
          <w:szCs w:val="22"/>
          <w:lang w:val="el-GR"/>
        </w:rPr>
        <w:t>αυτοτιμολόγησης</w:t>
      </w:r>
      <w:proofErr w:type="spellEnd"/>
      <w:r w:rsidRPr="00423430">
        <w:rPr>
          <w:rFonts w:ascii="Roboto Flex Light" w:hAnsi="Roboto Flex Light"/>
          <w:color w:val="auto"/>
          <w:sz w:val="22"/>
          <w:szCs w:val="22"/>
          <w:lang w:val="el-GR"/>
        </w:rPr>
        <w:t>.</w:t>
      </w:r>
    </w:p>
    <w:p w14:paraId="4DA408BB" w14:textId="655D8269" w:rsidR="00423430" w:rsidRDefault="00AA6AEB" w:rsidP="00AA6AEB">
      <w:pPr>
        <w:pStyle w:val="Default"/>
        <w:numPr>
          <w:ilvl w:val="0"/>
          <w:numId w:val="36"/>
        </w:numPr>
        <w:spacing w:line="360" w:lineRule="auto"/>
        <w:rPr>
          <w:rFonts w:ascii="Roboto Flex Light" w:hAnsi="Roboto Flex Light"/>
          <w:color w:val="auto"/>
          <w:sz w:val="22"/>
          <w:szCs w:val="22"/>
          <w:lang w:val="el-GR"/>
        </w:rPr>
      </w:pPr>
      <w:r w:rsidRPr="00AA6AEB">
        <w:rPr>
          <w:rFonts w:ascii="Roboto Flex Light" w:hAnsi="Roboto Flex Light"/>
          <w:color w:val="auto"/>
          <w:sz w:val="22"/>
          <w:szCs w:val="22"/>
          <w:lang w:val="el-GR"/>
        </w:rPr>
        <w:t>Ο Φόρος Προστιθέμενης Αξίας (ΦΠΑ) είναι επιλέξιμη δαπάνη, εφόσον ο δικαιούχος δεν έχει δικαίωμα έκπτωσης του ΦΠΑ σύμφωνα με τις διατάξεις του κώδικα ΦΠΑ, όπως εκάστοτε ισχύει. Ειδικότερα, είναι επιλέξιμη δαπάνη εφόσον βαρύνει δαπάνες που χρησιμοποιούνται για την άσκηση εξαιρούμενων ή απαλλασσόμενων του ΦΠΑ δραστηριοτήτων του δικαιούχου.</w:t>
      </w:r>
    </w:p>
    <w:p w14:paraId="0CA90B55" w14:textId="46936421" w:rsidR="00AA6AEB" w:rsidRDefault="00AA6AEB" w:rsidP="00AA6AEB">
      <w:pPr>
        <w:pStyle w:val="Default"/>
        <w:numPr>
          <w:ilvl w:val="0"/>
          <w:numId w:val="36"/>
        </w:numPr>
        <w:spacing w:line="360" w:lineRule="auto"/>
        <w:rPr>
          <w:rFonts w:ascii="Roboto Flex Light" w:hAnsi="Roboto Flex Light"/>
          <w:color w:val="auto"/>
          <w:sz w:val="22"/>
          <w:szCs w:val="22"/>
          <w:lang w:val="el-GR"/>
        </w:rPr>
      </w:pPr>
      <w:r w:rsidRPr="00AA6AEB">
        <w:rPr>
          <w:rFonts w:ascii="Roboto Flex Light" w:hAnsi="Roboto Flex Light"/>
          <w:color w:val="auto"/>
          <w:sz w:val="22"/>
          <w:szCs w:val="22"/>
          <w:lang w:val="el-GR"/>
        </w:rPr>
        <w:t>Στις περιπτώσεις που ο ΦΠΑ βαρύνει δαπάνες οι οποίες χρησιμοποιούνται τόσο για την άσκηση δραστηριοτήτων για τις οποίες δεν παρέχεται δικαίωμα έκπτωσης όσο και για την άσκηση δραστηριοτήτων για τις οποίες παρέχεται το σχετικό δικαίωμα (μικτή δραστηριότητα), ο ΦΠΑ είναι επιλέξιμη δαπάνη κατά το ποσοστό που δεν μπορεί να ανακτηθεί. Σημειώνεται ότι, όταν ο ΦΠΑ είναι επιλέξιμη δαπάνη, συμπεριλαμβάνεται στον επιχορηγούμενο π/υ και σε καμία περίπτωση δεν τον προσαυξάνει.</w:t>
      </w:r>
    </w:p>
    <w:p w14:paraId="52D29FFC" w14:textId="47625ABF" w:rsidR="00AA6AEB" w:rsidRDefault="00AA6AEB" w:rsidP="00AA6AEB">
      <w:pPr>
        <w:pStyle w:val="Default"/>
        <w:numPr>
          <w:ilvl w:val="0"/>
          <w:numId w:val="36"/>
        </w:numPr>
        <w:spacing w:line="360" w:lineRule="auto"/>
        <w:rPr>
          <w:rFonts w:ascii="Roboto Flex Light" w:hAnsi="Roboto Flex Light"/>
          <w:color w:val="auto"/>
          <w:sz w:val="22"/>
          <w:szCs w:val="22"/>
          <w:lang w:val="el-GR"/>
        </w:rPr>
      </w:pPr>
      <w:r w:rsidRPr="00AA6AEB">
        <w:rPr>
          <w:rFonts w:ascii="Roboto Flex Light" w:hAnsi="Roboto Flex Light"/>
          <w:color w:val="auto"/>
          <w:sz w:val="22"/>
          <w:szCs w:val="22"/>
          <w:lang w:val="el-GR"/>
        </w:rPr>
        <w:t>Δαπάνες που πραγματοποιούνται μετά την ημερομηνία ολοκλήρωσης του φυσικού και οικονομικού αντικειμένου του επενδυτικού σχεδίου δεν γίνονται αποδεκτές.</w:t>
      </w:r>
    </w:p>
    <w:p w14:paraId="098CC435" w14:textId="07707E03" w:rsidR="00AA6AEB" w:rsidRPr="0049772F" w:rsidRDefault="00AA6AEB" w:rsidP="00AA6AEB">
      <w:pPr>
        <w:pStyle w:val="Default"/>
        <w:numPr>
          <w:ilvl w:val="0"/>
          <w:numId w:val="36"/>
        </w:numPr>
        <w:spacing w:line="360" w:lineRule="auto"/>
        <w:rPr>
          <w:rFonts w:ascii="Roboto Flex Light" w:hAnsi="Roboto Flex Light"/>
          <w:color w:val="auto"/>
          <w:sz w:val="22"/>
          <w:szCs w:val="22"/>
          <w:lang w:val="el-GR"/>
        </w:rPr>
      </w:pPr>
      <w:r w:rsidRPr="00AA6AEB">
        <w:rPr>
          <w:rFonts w:ascii="Roboto Flex Light" w:hAnsi="Roboto Flex Light"/>
          <w:color w:val="auto"/>
          <w:sz w:val="22"/>
          <w:szCs w:val="22"/>
          <w:lang w:val="el-GR"/>
        </w:rPr>
        <w:t xml:space="preserve">Δεν θεωρείται επιλέξιμη η δαπάνη αγοράς προκατασκευασμένων οικίσκων τύπου </w:t>
      </w:r>
      <w:r w:rsidRPr="00AA6AEB">
        <w:rPr>
          <w:rFonts w:ascii="Roboto Flex Light" w:hAnsi="Roboto Flex Light"/>
          <w:color w:val="auto"/>
          <w:sz w:val="22"/>
          <w:szCs w:val="22"/>
        </w:rPr>
        <w:t>ISO</w:t>
      </w:r>
      <w:r w:rsidRPr="00AA6AEB">
        <w:rPr>
          <w:rFonts w:ascii="Roboto Flex Light" w:hAnsi="Roboto Flex Light"/>
          <w:color w:val="auto"/>
          <w:sz w:val="22"/>
          <w:szCs w:val="22"/>
          <w:lang w:val="el-GR"/>
        </w:rPr>
        <w:t xml:space="preserve"> </w:t>
      </w:r>
      <w:r w:rsidRPr="00AA6AEB">
        <w:rPr>
          <w:rFonts w:ascii="Roboto Flex Light" w:hAnsi="Roboto Flex Light"/>
          <w:color w:val="auto"/>
          <w:sz w:val="22"/>
          <w:szCs w:val="22"/>
        </w:rPr>
        <w:t>BOX</w:t>
      </w:r>
      <w:r w:rsidRPr="00AA6AEB">
        <w:rPr>
          <w:rFonts w:ascii="Roboto Flex Light" w:hAnsi="Roboto Flex Light"/>
          <w:color w:val="auto"/>
          <w:sz w:val="22"/>
          <w:szCs w:val="22"/>
          <w:lang w:val="el-GR"/>
        </w:rPr>
        <w:t xml:space="preserve"> σε καμία κατηγορία δαπανών.</w:t>
      </w:r>
    </w:p>
    <w:sectPr w:rsidR="00AA6AEB" w:rsidRPr="0049772F" w:rsidSect="004F5BC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D80C" w14:textId="77777777" w:rsidR="00642888" w:rsidRDefault="00642888" w:rsidP="00171B38">
      <w:pPr>
        <w:spacing w:after="0" w:line="240" w:lineRule="auto"/>
      </w:pPr>
      <w:r>
        <w:separator/>
      </w:r>
    </w:p>
  </w:endnote>
  <w:endnote w:type="continuationSeparator" w:id="0">
    <w:p w14:paraId="632A393A" w14:textId="77777777" w:rsidR="00642888" w:rsidRDefault="00642888" w:rsidP="0017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Flex Light">
    <w:altName w:val="Calibri"/>
    <w:charset w:val="A1"/>
    <w:family w:val="auto"/>
    <w:pitch w:val="variable"/>
    <w:sig w:usb0="A00002FF" w:usb1="5000006B" w:usb2="00000020" w:usb3="00000000" w:csb0="0000019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0F30" w14:textId="77777777" w:rsidR="004F5BC7" w:rsidRDefault="004F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EB30" w14:textId="40C3A61D" w:rsidR="00171B38" w:rsidRDefault="004F5BC7">
    <w:pPr>
      <w:pStyle w:val="Footer"/>
    </w:pPr>
    <w:r>
      <w:rPr>
        <w:noProof/>
      </w:rPr>
      <w:drawing>
        <wp:anchor distT="0" distB="0" distL="114300" distR="114300" simplePos="0" relativeHeight="251658240" behindDoc="0" locked="0" layoutInCell="1" allowOverlap="1" wp14:anchorId="2CC888B1" wp14:editId="4C1B722D">
          <wp:simplePos x="0" y="0"/>
          <wp:positionH relativeFrom="margin">
            <wp:align>center</wp:align>
          </wp:positionH>
          <wp:positionV relativeFrom="paragraph">
            <wp:posOffset>-1108075</wp:posOffset>
          </wp:positionV>
          <wp:extent cx="6362700" cy="1744980"/>
          <wp:effectExtent l="0" t="0" r="0" b="7620"/>
          <wp:wrapSquare wrapText="bothSides"/>
          <wp:docPr id="1040215989" name="Picture 1" descr="A blue scree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15989" name="Picture 1" descr="A blue screen with white tex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62700" cy="17449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AD5D" w14:textId="77777777" w:rsidR="004F5BC7" w:rsidRDefault="004F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02AD" w14:textId="77777777" w:rsidR="00642888" w:rsidRDefault="00642888" w:rsidP="00171B38">
      <w:pPr>
        <w:spacing w:after="0" w:line="240" w:lineRule="auto"/>
      </w:pPr>
      <w:r>
        <w:separator/>
      </w:r>
    </w:p>
  </w:footnote>
  <w:footnote w:type="continuationSeparator" w:id="0">
    <w:p w14:paraId="4BD88917" w14:textId="77777777" w:rsidR="00642888" w:rsidRDefault="00642888" w:rsidP="0017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2296" w14:textId="77777777" w:rsidR="004F5BC7" w:rsidRDefault="004F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A97B" w14:textId="77777777" w:rsidR="004F5BC7" w:rsidRDefault="004F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7890" w14:textId="77777777" w:rsidR="004F5BC7" w:rsidRDefault="004F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E57"/>
    <w:multiLevelType w:val="hybridMultilevel"/>
    <w:tmpl w:val="BFEA0C94"/>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5C414C"/>
    <w:multiLevelType w:val="hybridMultilevel"/>
    <w:tmpl w:val="9FA89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690"/>
    <w:multiLevelType w:val="hybridMultilevel"/>
    <w:tmpl w:val="6878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3445"/>
    <w:multiLevelType w:val="hybridMultilevel"/>
    <w:tmpl w:val="2A3EE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0655A"/>
    <w:multiLevelType w:val="hybridMultilevel"/>
    <w:tmpl w:val="05F01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351D8"/>
    <w:multiLevelType w:val="hybridMultilevel"/>
    <w:tmpl w:val="2946D6CC"/>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50CA4"/>
    <w:multiLevelType w:val="hybridMultilevel"/>
    <w:tmpl w:val="4F56ED1C"/>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F92EB2"/>
    <w:multiLevelType w:val="hybridMultilevel"/>
    <w:tmpl w:val="565C6900"/>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337432"/>
    <w:multiLevelType w:val="hybridMultilevel"/>
    <w:tmpl w:val="E05AA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985415"/>
    <w:multiLevelType w:val="hybridMultilevel"/>
    <w:tmpl w:val="EF04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0E16"/>
    <w:multiLevelType w:val="hybridMultilevel"/>
    <w:tmpl w:val="47EA66D6"/>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E77D72"/>
    <w:multiLevelType w:val="hybridMultilevel"/>
    <w:tmpl w:val="4E821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1D1B57"/>
    <w:multiLevelType w:val="hybridMultilevel"/>
    <w:tmpl w:val="89EA5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8F0F82"/>
    <w:multiLevelType w:val="hybridMultilevel"/>
    <w:tmpl w:val="4F4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76581"/>
    <w:multiLevelType w:val="hybridMultilevel"/>
    <w:tmpl w:val="7EE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32DD5"/>
    <w:multiLevelType w:val="hybridMultilevel"/>
    <w:tmpl w:val="DC52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961C4"/>
    <w:multiLevelType w:val="hybridMultilevel"/>
    <w:tmpl w:val="AD6ECCE2"/>
    <w:lvl w:ilvl="0" w:tplc="3E141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A12032"/>
    <w:multiLevelType w:val="hybridMultilevel"/>
    <w:tmpl w:val="C03090E8"/>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1EB1F40"/>
    <w:multiLevelType w:val="hybridMultilevel"/>
    <w:tmpl w:val="FEFC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F58B5"/>
    <w:multiLevelType w:val="hybridMultilevel"/>
    <w:tmpl w:val="C05E91CE"/>
    <w:lvl w:ilvl="0" w:tplc="3E1415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946623"/>
    <w:multiLevelType w:val="hybridMultilevel"/>
    <w:tmpl w:val="9F7CF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4E176D"/>
    <w:multiLevelType w:val="hybridMultilevel"/>
    <w:tmpl w:val="57ACF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6698C"/>
    <w:multiLevelType w:val="hybridMultilevel"/>
    <w:tmpl w:val="E9CE24C8"/>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C340EF8"/>
    <w:multiLevelType w:val="hybridMultilevel"/>
    <w:tmpl w:val="DAD4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24948"/>
    <w:multiLevelType w:val="hybridMultilevel"/>
    <w:tmpl w:val="E700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869C5"/>
    <w:multiLevelType w:val="hybridMultilevel"/>
    <w:tmpl w:val="D966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E2BD3"/>
    <w:multiLevelType w:val="hybridMultilevel"/>
    <w:tmpl w:val="F4BC8CAE"/>
    <w:lvl w:ilvl="0" w:tplc="3E14153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A551069"/>
    <w:multiLevelType w:val="hybridMultilevel"/>
    <w:tmpl w:val="8690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57C09"/>
    <w:multiLevelType w:val="hybridMultilevel"/>
    <w:tmpl w:val="8138CEB4"/>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DAD4BE8"/>
    <w:multiLevelType w:val="hybridMultilevel"/>
    <w:tmpl w:val="7BF6FA86"/>
    <w:lvl w:ilvl="0" w:tplc="3E14153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EA45CB9"/>
    <w:multiLevelType w:val="hybridMultilevel"/>
    <w:tmpl w:val="FB2EBB68"/>
    <w:lvl w:ilvl="0" w:tplc="3E1415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4D02B82"/>
    <w:multiLevelType w:val="hybridMultilevel"/>
    <w:tmpl w:val="AD6CB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DD1747"/>
    <w:multiLevelType w:val="hybridMultilevel"/>
    <w:tmpl w:val="36B8A1B0"/>
    <w:lvl w:ilvl="0" w:tplc="3E14153A">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CC60114"/>
    <w:multiLevelType w:val="hybridMultilevel"/>
    <w:tmpl w:val="F2EE5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4500E"/>
    <w:multiLevelType w:val="hybridMultilevel"/>
    <w:tmpl w:val="FD06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41C5C"/>
    <w:multiLevelType w:val="hybridMultilevel"/>
    <w:tmpl w:val="3EE2E106"/>
    <w:lvl w:ilvl="0" w:tplc="3E1415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4205807">
    <w:abstractNumId w:val="24"/>
  </w:num>
  <w:num w:numId="2" w16cid:durableId="535041823">
    <w:abstractNumId w:val="11"/>
  </w:num>
  <w:num w:numId="3" w16cid:durableId="1163471429">
    <w:abstractNumId w:val="20"/>
  </w:num>
  <w:num w:numId="4" w16cid:durableId="1001351713">
    <w:abstractNumId w:val="12"/>
  </w:num>
  <w:num w:numId="5" w16cid:durableId="92433632">
    <w:abstractNumId w:val="8"/>
  </w:num>
  <w:num w:numId="6" w16cid:durableId="1285693492">
    <w:abstractNumId w:val="7"/>
  </w:num>
  <w:num w:numId="7" w16cid:durableId="1345282090">
    <w:abstractNumId w:val="0"/>
  </w:num>
  <w:num w:numId="8" w16cid:durableId="1217929572">
    <w:abstractNumId w:val="17"/>
  </w:num>
  <w:num w:numId="9" w16cid:durableId="915943092">
    <w:abstractNumId w:val="29"/>
  </w:num>
  <w:num w:numId="10" w16cid:durableId="1169096836">
    <w:abstractNumId w:val="30"/>
  </w:num>
  <w:num w:numId="11" w16cid:durableId="2112123326">
    <w:abstractNumId w:val="23"/>
  </w:num>
  <w:num w:numId="12" w16cid:durableId="1919704357">
    <w:abstractNumId w:val="5"/>
  </w:num>
  <w:num w:numId="13" w16cid:durableId="1894385288">
    <w:abstractNumId w:val="16"/>
  </w:num>
  <w:num w:numId="14" w16cid:durableId="231545870">
    <w:abstractNumId w:val="28"/>
  </w:num>
  <w:num w:numId="15" w16cid:durableId="290750259">
    <w:abstractNumId w:val="10"/>
  </w:num>
  <w:num w:numId="16" w16cid:durableId="1486892304">
    <w:abstractNumId w:val="26"/>
  </w:num>
  <w:num w:numId="17" w16cid:durableId="864176504">
    <w:abstractNumId w:val="22"/>
  </w:num>
  <w:num w:numId="18" w16cid:durableId="532111957">
    <w:abstractNumId w:val="6"/>
  </w:num>
  <w:num w:numId="19" w16cid:durableId="1205215124">
    <w:abstractNumId w:val="13"/>
  </w:num>
  <w:num w:numId="20" w16cid:durableId="676343683">
    <w:abstractNumId w:val="31"/>
  </w:num>
  <w:num w:numId="21" w16cid:durableId="493763792">
    <w:abstractNumId w:val="14"/>
  </w:num>
  <w:num w:numId="22" w16cid:durableId="639381449">
    <w:abstractNumId w:val="35"/>
  </w:num>
  <w:num w:numId="23" w16cid:durableId="140081521">
    <w:abstractNumId w:val="19"/>
  </w:num>
  <w:num w:numId="24" w16cid:durableId="431169232">
    <w:abstractNumId w:val="21"/>
  </w:num>
  <w:num w:numId="25" w16cid:durableId="650059848">
    <w:abstractNumId w:val="32"/>
  </w:num>
  <w:num w:numId="26" w16cid:durableId="279381886">
    <w:abstractNumId w:val="9"/>
  </w:num>
  <w:num w:numId="27" w16cid:durableId="1038235657">
    <w:abstractNumId w:val="34"/>
  </w:num>
  <w:num w:numId="28" w16cid:durableId="208953635">
    <w:abstractNumId w:val="18"/>
  </w:num>
  <w:num w:numId="29" w16cid:durableId="993878194">
    <w:abstractNumId w:val="25"/>
  </w:num>
  <w:num w:numId="30" w16cid:durableId="941913182">
    <w:abstractNumId w:val="2"/>
  </w:num>
  <w:num w:numId="31" w16cid:durableId="323515394">
    <w:abstractNumId w:val="15"/>
  </w:num>
  <w:num w:numId="32" w16cid:durableId="1835757678">
    <w:abstractNumId w:val="4"/>
  </w:num>
  <w:num w:numId="33" w16cid:durableId="944852309">
    <w:abstractNumId w:val="3"/>
  </w:num>
  <w:num w:numId="34" w16cid:durableId="1055156547">
    <w:abstractNumId w:val="1"/>
  </w:num>
  <w:num w:numId="35" w16cid:durableId="1966305220">
    <w:abstractNumId w:val="33"/>
  </w:num>
  <w:num w:numId="36" w16cid:durableId="205576439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17"/>
    <w:rsid w:val="00022CA4"/>
    <w:rsid w:val="0002446B"/>
    <w:rsid w:val="00025BB3"/>
    <w:rsid w:val="00035C8C"/>
    <w:rsid w:val="000444F7"/>
    <w:rsid w:val="00067AFC"/>
    <w:rsid w:val="00070834"/>
    <w:rsid w:val="0007548E"/>
    <w:rsid w:val="00084883"/>
    <w:rsid w:val="00092FEC"/>
    <w:rsid w:val="000938AD"/>
    <w:rsid w:val="0009642F"/>
    <w:rsid w:val="000C6B37"/>
    <w:rsid w:val="001034F3"/>
    <w:rsid w:val="001102C3"/>
    <w:rsid w:val="001107CB"/>
    <w:rsid w:val="00142275"/>
    <w:rsid w:val="00166FDF"/>
    <w:rsid w:val="001716DE"/>
    <w:rsid w:val="00171B38"/>
    <w:rsid w:val="00183A5D"/>
    <w:rsid w:val="001E1E53"/>
    <w:rsid w:val="0023484E"/>
    <w:rsid w:val="00252D3D"/>
    <w:rsid w:val="00261A24"/>
    <w:rsid w:val="00286F41"/>
    <w:rsid w:val="002B2BDE"/>
    <w:rsid w:val="002B6C0A"/>
    <w:rsid w:val="002F27F3"/>
    <w:rsid w:val="003043BB"/>
    <w:rsid w:val="00315690"/>
    <w:rsid w:val="00316D41"/>
    <w:rsid w:val="003210CB"/>
    <w:rsid w:val="00322012"/>
    <w:rsid w:val="0034172F"/>
    <w:rsid w:val="003467FC"/>
    <w:rsid w:val="003719BE"/>
    <w:rsid w:val="0039000A"/>
    <w:rsid w:val="003E41D7"/>
    <w:rsid w:val="003F5962"/>
    <w:rsid w:val="003F6888"/>
    <w:rsid w:val="003F6E3C"/>
    <w:rsid w:val="00404E22"/>
    <w:rsid w:val="0041175B"/>
    <w:rsid w:val="00417E65"/>
    <w:rsid w:val="00423430"/>
    <w:rsid w:val="00425E19"/>
    <w:rsid w:val="00451D50"/>
    <w:rsid w:val="00476F4A"/>
    <w:rsid w:val="0049772F"/>
    <w:rsid w:val="004B37FE"/>
    <w:rsid w:val="004E6A93"/>
    <w:rsid w:val="004E7F75"/>
    <w:rsid w:val="004F5BC7"/>
    <w:rsid w:val="00517C1A"/>
    <w:rsid w:val="00527DC9"/>
    <w:rsid w:val="00540001"/>
    <w:rsid w:val="00556C29"/>
    <w:rsid w:val="00560B2C"/>
    <w:rsid w:val="00567A66"/>
    <w:rsid w:val="00591794"/>
    <w:rsid w:val="00595204"/>
    <w:rsid w:val="005B0DC1"/>
    <w:rsid w:val="005C0117"/>
    <w:rsid w:val="005D314A"/>
    <w:rsid w:val="005E70E8"/>
    <w:rsid w:val="005F76BB"/>
    <w:rsid w:val="0060764C"/>
    <w:rsid w:val="00617424"/>
    <w:rsid w:val="00620763"/>
    <w:rsid w:val="006217A0"/>
    <w:rsid w:val="00625115"/>
    <w:rsid w:val="006275DC"/>
    <w:rsid w:val="00642888"/>
    <w:rsid w:val="00643FC1"/>
    <w:rsid w:val="00657790"/>
    <w:rsid w:val="0067579C"/>
    <w:rsid w:val="00676595"/>
    <w:rsid w:val="006911A5"/>
    <w:rsid w:val="00694598"/>
    <w:rsid w:val="00694E4A"/>
    <w:rsid w:val="006A20D4"/>
    <w:rsid w:val="006A58AD"/>
    <w:rsid w:val="006B7357"/>
    <w:rsid w:val="006D5D46"/>
    <w:rsid w:val="006E5F42"/>
    <w:rsid w:val="006F0A2E"/>
    <w:rsid w:val="006F3B21"/>
    <w:rsid w:val="006F66CF"/>
    <w:rsid w:val="00726072"/>
    <w:rsid w:val="00731E7B"/>
    <w:rsid w:val="00735AFF"/>
    <w:rsid w:val="0075412F"/>
    <w:rsid w:val="00782255"/>
    <w:rsid w:val="0078346B"/>
    <w:rsid w:val="00786B4C"/>
    <w:rsid w:val="007F48A0"/>
    <w:rsid w:val="007F5E60"/>
    <w:rsid w:val="008068A9"/>
    <w:rsid w:val="00841DEF"/>
    <w:rsid w:val="00843BFD"/>
    <w:rsid w:val="00850785"/>
    <w:rsid w:val="008579AB"/>
    <w:rsid w:val="0089484A"/>
    <w:rsid w:val="008C2345"/>
    <w:rsid w:val="008D69FC"/>
    <w:rsid w:val="008E3302"/>
    <w:rsid w:val="008F4CCF"/>
    <w:rsid w:val="00904054"/>
    <w:rsid w:val="00910A5D"/>
    <w:rsid w:val="00910D14"/>
    <w:rsid w:val="009229D7"/>
    <w:rsid w:val="00926119"/>
    <w:rsid w:val="00951F36"/>
    <w:rsid w:val="00960417"/>
    <w:rsid w:val="00964E4E"/>
    <w:rsid w:val="00966B76"/>
    <w:rsid w:val="00982FCB"/>
    <w:rsid w:val="00983F60"/>
    <w:rsid w:val="00992147"/>
    <w:rsid w:val="009A440F"/>
    <w:rsid w:val="009B624C"/>
    <w:rsid w:val="00A06726"/>
    <w:rsid w:val="00A17C85"/>
    <w:rsid w:val="00A25681"/>
    <w:rsid w:val="00A27B31"/>
    <w:rsid w:val="00A44A9F"/>
    <w:rsid w:val="00A51835"/>
    <w:rsid w:val="00A93EEE"/>
    <w:rsid w:val="00AA6AEB"/>
    <w:rsid w:val="00AC54F6"/>
    <w:rsid w:val="00AD69F8"/>
    <w:rsid w:val="00AE208C"/>
    <w:rsid w:val="00AF22DA"/>
    <w:rsid w:val="00B40D6B"/>
    <w:rsid w:val="00B53FB4"/>
    <w:rsid w:val="00B5733E"/>
    <w:rsid w:val="00B7439A"/>
    <w:rsid w:val="00B86AF2"/>
    <w:rsid w:val="00B91D2B"/>
    <w:rsid w:val="00BA4713"/>
    <w:rsid w:val="00BC206C"/>
    <w:rsid w:val="00BC4831"/>
    <w:rsid w:val="00BD247C"/>
    <w:rsid w:val="00BF03CD"/>
    <w:rsid w:val="00C03553"/>
    <w:rsid w:val="00C05D58"/>
    <w:rsid w:val="00C81FFB"/>
    <w:rsid w:val="00CA2468"/>
    <w:rsid w:val="00CC0F89"/>
    <w:rsid w:val="00CC286C"/>
    <w:rsid w:val="00CD10C2"/>
    <w:rsid w:val="00D2738C"/>
    <w:rsid w:val="00D3239B"/>
    <w:rsid w:val="00D41A05"/>
    <w:rsid w:val="00D46273"/>
    <w:rsid w:val="00D4640E"/>
    <w:rsid w:val="00D62532"/>
    <w:rsid w:val="00D625C7"/>
    <w:rsid w:val="00D73F3E"/>
    <w:rsid w:val="00D74070"/>
    <w:rsid w:val="00D7689C"/>
    <w:rsid w:val="00D85450"/>
    <w:rsid w:val="00DF3B4A"/>
    <w:rsid w:val="00DF4D8E"/>
    <w:rsid w:val="00DF575B"/>
    <w:rsid w:val="00DF6739"/>
    <w:rsid w:val="00E06CAF"/>
    <w:rsid w:val="00E10CC1"/>
    <w:rsid w:val="00E4120E"/>
    <w:rsid w:val="00E4535A"/>
    <w:rsid w:val="00E6458C"/>
    <w:rsid w:val="00E657C5"/>
    <w:rsid w:val="00E77A30"/>
    <w:rsid w:val="00EA336C"/>
    <w:rsid w:val="00EB640C"/>
    <w:rsid w:val="00EC11EC"/>
    <w:rsid w:val="00EC1F55"/>
    <w:rsid w:val="00EC72AC"/>
    <w:rsid w:val="00ED6EC2"/>
    <w:rsid w:val="00ED6F76"/>
    <w:rsid w:val="00EF7670"/>
    <w:rsid w:val="00F1630F"/>
    <w:rsid w:val="00F22D54"/>
    <w:rsid w:val="00F314B9"/>
    <w:rsid w:val="00FA650F"/>
    <w:rsid w:val="00FB238D"/>
    <w:rsid w:val="00FB61D3"/>
    <w:rsid w:val="00FC6FE1"/>
    <w:rsid w:val="00FE07B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3EF4"/>
  <w15:chartTrackingRefBased/>
  <w15:docId w15:val="{CF6D7210-4E48-4CC0-87AE-01FEC4FB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B4"/>
    <w:rPr>
      <w:lang w:val="en-US" w:bidi="he-IL"/>
    </w:rPr>
  </w:style>
  <w:style w:type="paragraph" w:styleId="Heading1">
    <w:name w:val="heading 1"/>
    <w:basedOn w:val="Normal"/>
    <w:next w:val="Normal"/>
    <w:link w:val="Heading1Char"/>
    <w:uiPriority w:val="9"/>
    <w:qFormat/>
    <w:rsid w:val="005C0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117"/>
    <w:rPr>
      <w:rFonts w:eastAsiaTheme="majorEastAsia" w:cstheme="majorBidi"/>
      <w:color w:val="272727" w:themeColor="text1" w:themeTint="D8"/>
    </w:rPr>
  </w:style>
  <w:style w:type="paragraph" w:styleId="Title">
    <w:name w:val="Title"/>
    <w:basedOn w:val="Normal"/>
    <w:next w:val="Normal"/>
    <w:link w:val="TitleChar"/>
    <w:uiPriority w:val="10"/>
    <w:qFormat/>
    <w:rsid w:val="005C0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117"/>
    <w:pPr>
      <w:spacing w:before="160"/>
      <w:jc w:val="center"/>
    </w:pPr>
    <w:rPr>
      <w:i/>
      <w:iCs/>
      <w:color w:val="404040" w:themeColor="text1" w:themeTint="BF"/>
    </w:rPr>
  </w:style>
  <w:style w:type="character" w:customStyle="1" w:styleId="QuoteChar">
    <w:name w:val="Quote Char"/>
    <w:basedOn w:val="DefaultParagraphFont"/>
    <w:link w:val="Quote"/>
    <w:uiPriority w:val="29"/>
    <w:rsid w:val="005C0117"/>
    <w:rPr>
      <w:i/>
      <w:iCs/>
      <w:color w:val="404040" w:themeColor="text1" w:themeTint="BF"/>
    </w:rPr>
  </w:style>
  <w:style w:type="paragraph" w:styleId="ListParagraph">
    <w:name w:val="List Paragraph"/>
    <w:basedOn w:val="Normal"/>
    <w:qFormat/>
    <w:rsid w:val="005C0117"/>
    <w:pPr>
      <w:ind w:left="720"/>
      <w:contextualSpacing/>
    </w:pPr>
  </w:style>
  <w:style w:type="character" w:styleId="IntenseEmphasis">
    <w:name w:val="Intense Emphasis"/>
    <w:basedOn w:val="DefaultParagraphFont"/>
    <w:uiPriority w:val="21"/>
    <w:qFormat/>
    <w:rsid w:val="005C0117"/>
    <w:rPr>
      <w:i/>
      <w:iCs/>
      <w:color w:val="0F4761" w:themeColor="accent1" w:themeShade="BF"/>
    </w:rPr>
  </w:style>
  <w:style w:type="paragraph" w:styleId="IntenseQuote">
    <w:name w:val="Intense Quote"/>
    <w:basedOn w:val="Normal"/>
    <w:next w:val="Normal"/>
    <w:link w:val="IntenseQuoteChar"/>
    <w:uiPriority w:val="30"/>
    <w:qFormat/>
    <w:rsid w:val="005C0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117"/>
    <w:rPr>
      <w:i/>
      <w:iCs/>
      <w:color w:val="0F4761" w:themeColor="accent1" w:themeShade="BF"/>
    </w:rPr>
  </w:style>
  <w:style w:type="character" w:styleId="IntenseReference">
    <w:name w:val="Intense Reference"/>
    <w:basedOn w:val="DefaultParagraphFont"/>
    <w:uiPriority w:val="32"/>
    <w:qFormat/>
    <w:rsid w:val="005C0117"/>
    <w:rPr>
      <w:b/>
      <w:bCs/>
      <w:smallCaps/>
      <w:color w:val="0F4761" w:themeColor="accent1" w:themeShade="BF"/>
      <w:spacing w:val="5"/>
    </w:rPr>
  </w:style>
  <w:style w:type="paragraph" w:customStyle="1" w:styleId="Default">
    <w:name w:val="Default"/>
    <w:rsid w:val="005C0117"/>
    <w:pPr>
      <w:autoSpaceDE w:val="0"/>
      <w:autoSpaceDN w:val="0"/>
      <w:adjustRightInd w:val="0"/>
      <w:spacing w:after="0" w:line="240" w:lineRule="auto"/>
    </w:pPr>
    <w:rPr>
      <w:rFonts w:ascii="Calibri" w:eastAsiaTheme="minorEastAsia" w:hAnsi="Calibri" w:cs="Calibri"/>
      <w:color w:val="000000"/>
      <w:kern w:val="0"/>
      <w:lang w:val="en-US" w:eastAsia="el-GR" w:bidi="he-IL"/>
      <w14:ligatures w14:val="none"/>
    </w:rPr>
  </w:style>
  <w:style w:type="paragraph" w:styleId="Header">
    <w:name w:val="header"/>
    <w:basedOn w:val="Normal"/>
    <w:link w:val="HeaderChar"/>
    <w:uiPriority w:val="99"/>
    <w:unhideWhenUsed/>
    <w:rsid w:val="00171B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1B38"/>
  </w:style>
  <w:style w:type="paragraph" w:styleId="Footer">
    <w:name w:val="footer"/>
    <w:basedOn w:val="Normal"/>
    <w:link w:val="FooterChar"/>
    <w:uiPriority w:val="99"/>
    <w:unhideWhenUsed/>
    <w:rsid w:val="00171B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Mantakou</dc:creator>
  <cp:keywords/>
  <dc:description/>
  <cp:lastModifiedBy>Konstantinos Doldoukis</cp:lastModifiedBy>
  <cp:revision>150</cp:revision>
  <dcterms:created xsi:type="dcterms:W3CDTF">2024-03-26T15:59:00Z</dcterms:created>
  <dcterms:modified xsi:type="dcterms:W3CDTF">2025-08-12T20:41:00Z</dcterms:modified>
</cp:coreProperties>
</file>